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31C879" w14:textId="27CEBF67" w:rsidR="00581166" w:rsidRPr="000F4BEF" w:rsidRDefault="00581166" w:rsidP="00581166">
      <w:pPr>
        <w:tabs>
          <w:tab w:val="center" w:pos="4513"/>
          <w:tab w:val="right" w:pos="9026"/>
        </w:tabs>
        <w:spacing w:after="160" w:line="240" w:lineRule="auto"/>
        <w:jc w:val="center"/>
        <w:rPr>
          <w:rFonts w:ascii="Calibri" w:eastAsia="Calibri" w:hAnsi="Calibri" w:cs="Times New Roman"/>
          <w:b/>
          <w:bCs/>
          <w:sz w:val="28"/>
          <w:szCs w:val="28"/>
        </w:rPr>
      </w:pPr>
      <w:r w:rsidRPr="000F4BEF">
        <w:rPr>
          <w:rFonts w:ascii="Calibri" w:eastAsia="Calibri" w:hAnsi="Calibri" w:cs="Times New Roman"/>
          <w:b/>
          <w:bCs/>
          <w:sz w:val="28"/>
          <w:szCs w:val="28"/>
        </w:rPr>
        <w:t xml:space="preserve">Minutes </w:t>
      </w:r>
      <w:r w:rsidR="00704AEA">
        <w:rPr>
          <w:rFonts w:ascii="Calibri" w:eastAsia="Calibri" w:hAnsi="Calibri" w:cs="Times New Roman"/>
          <w:b/>
          <w:bCs/>
          <w:sz w:val="28"/>
          <w:szCs w:val="28"/>
        </w:rPr>
        <w:t>1</w:t>
      </w:r>
      <w:r w:rsidR="00704AEA" w:rsidRPr="00704AEA">
        <w:rPr>
          <w:rFonts w:ascii="Calibri" w:eastAsia="Calibri" w:hAnsi="Calibri" w:cs="Times New Roman"/>
          <w:b/>
          <w:bCs/>
          <w:sz w:val="28"/>
          <w:szCs w:val="28"/>
          <w:vertAlign w:val="superscript"/>
        </w:rPr>
        <w:t>st</w:t>
      </w:r>
      <w:r w:rsidR="00704AEA">
        <w:rPr>
          <w:rFonts w:ascii="Calibri" w:eastAsia="Calibri" w:hAnsi="Calibri" w:cs="Times New Roman"/>
          <w:b/>
          <w:bCs/>
          <w:sz w:val="28"/>
          <w:szCs w:val="28"/>
        </w:rPr>
        <w:t xml:space="preserve"> February 2023 </w:t>
      </w:r>
      <w:r w:rsidRPr="000F4BEF">
        <w:rPr>
          <w:rFonts w:ascii="Calibri" w:eastAsia="Calibri" w:hAnsi="Calibri" w:cs="Times New Roman"/>
          <w:b/>
          <w:bCs/>
          <w:sz w:val="28"/>
          <w:szCs w:val="28"/>
        </w:rPr>
        <w:t>7.30pm</w:t>
      </w:r>
    </w:p>
    <w:p w14:paraId="43E4B601" w14:textId="77777777" w:rsidR="00581166" w:rsidRPr="000F4BEF" w:rsidRDefault="00581166" w:rsidP="00581166">
      <w:pPr>
        <w:spacing w:line="240" w:lineRule="auto"/>
        <w:ind w:left="720" w:firstLine="720"/>
        <w:jc w:val="both"/>
        <w:rPr>
          <w:rFonts w:ascii="Calibri" w:eastAsia="Times New Roman" w:hAnsi="Calibri" w:cs="Calibri"/>
          <w:lang w:eastAsia="en-GB"/>
        </w:rPr>
      </w:pPr>
    </w:p>
    <w:p w14:paraId="38271B5B" w14:textId="77777777" w:rsidR="00581166" w:rsidRPr="000F4BEF" w:rsidRDefault="00581166" w:rsidP="00581166">
      <w:pPr>
        <w:spacing w:line="240" w:lineRule="auto"/>
        <w:ind w:left="720" w:firstLine="720"/>
        <w:jc w:val="both"/>
        <w:rPr>
          <w:rFonts w:ascii="Calibri" w:eastAsia="Times New Roman" w:hAnsi="Calibri" w:cs="Calibri"/>
          <w:lang w:eastAsia="en-GB"/>
        </w:rPr>
      </w:pPr>
    </w:p>
    <w:p w14:paraId="4F51477A" w14:textId="77777777" w:rsidR="00581166" w:rsidRPr="000F4BEF" w:rsidRDefault="00581166" w:rsidP="00581166">
      <w:pPr>
        <w:spacing w:line="240" w:lineRule="auto"/>
        <w:rPr>
          <w:rFonts w:ascii="Calibri" w:eastAsia="Times New Roman" w:hAnsi="Calibri" w:cs="Calibri"/>
          <w:bCs/>
          <w:lang w:eastAsia="en-GB"/>
        </w:rPr>
      </w:pPr>
      <w:r w:rsidRPr="000F4BEF">
        <w:rPr>
          <w:rFonts w:ascii="Calibri" w:eastAsia="Times New Roman" w:hAnsi="Calibri" w:cs="Calibri"/>
          <w:b/>
          <w:u w:val="single"/>
          <w:lang w:eastAsia="en-GB"/>
        </w:rPr>
        <w:t>Present</w:t>
      </w:r>
      <w:r w:rsidRPr="000F4BEF">
        <w:rPr>
          <w:rFonts w:ascii="Calibri" w:eastAsia="Times New Roman" w:hAnsi="Calibri" w:cs="Calibri"/>
          <w:bCs/>
          <w:lang w:eastAsia="en-GB"/>
        </w:rPr>
        <w:t xml:space="preserve"> -</w:t>
      </w:r>
    </w:p>
    <w:p w14:paraId="7C2FEFDA" w14:textId="77777777" w:rsidR="00581166" w:rsidRPr="000F4BEF" w:rsidRDefault="00581166" w:rsidP="00581166">
      <w:pPr>
        <w:spacing w:line="240" w:lineRule="auto"/>
        <w:rPr>
          <w:rFonts w:ascii="Calibri" w:eastAsia="Times New Roman" w:hAnsi="Calibri" w:cs="Calibri"/>
          <w:b/>
          <w:u w:val="single"/>
          <w:lang w:eastAsia="en-GB"/>
        </w:rPr>
      </w:pPr>
      <w:r w:rsidRPr="000F4BEF">
        <w:rPr>
          <w:rFonts w:ascii="Calibri" w:eastAsia="Times New Roman" w:hAnsi="Calibri" w:cs="Calibri"/>
          <w:b/>
          <w:u w:val="single"/>
          <w:lang w:eastAsia="en-GB"/>
        </w:rPr>
        <w:t xml:space="preserve">In </w:t>
      </w:r>
      <w:proofErr w:type="spellStart"/>
      <w:r w:rsidRPr="000F4BEF">
        <w:rPr>
          <w:rFonts w:ascii="Calibri" w:eastAsia="Times New Roman" w:hAnsi="Calibri" w:cs="Calibri"/>
          <w:b/>
          <w:u w:val="single"/>
          <w:lang w:eastAsia="en-GB"/>
        </w:rPr>
        <w:t>attendence</w:t>
      </w:r>
      <w:proofErr w:type="spellEnd"/>
    </w:p>
    <w:p w14:paraId="56118AE9" w14:textId="77777777" w:rsidR="00581166" w:rsidRPr="000F4BEF" w:rsidRDefault="00581166" w:rsidP="00581166">
      <w:pPr>
        <w:spacing w:line="240" w:lineRule="auto"/>
        <w:rPr>
          <w:rFonts w:ascii="Calibri" w:eastAsia="Times New Roman" w:hAnsi="Calibri" w:cs="Calibri"/>
          <w:bCs/>
          <w:lang w:eastAsia="en-GB"/>
        </w:rPr>
      </w:pPr>
      <w:r w:rsidRPr="000F4BEF">
        <w:rPr>
          <w:rFonts w:ascii="Calibri" w:eastAsia="Times New Roman" w:hAnsi="Calibri" w:cs="Calibri"/>
          <w:bCs/>
          <w:lang w:eastAsia="en-GB"/>
        </w:rPr>
        <w:t>Adele Boughton (Clerk)</w:t>
      </w:r>
    </w:p>
    <w:p w14:paraId="7A0AEB47" w14:textId="77777777" w:rsidR="00581166" w:rsidRPr="000F4BEF" w:rsidRDefault="00581166" w:rsidP="00581166">
      <w:pPr>
        <w:spacing w:line="240" w:lineRule="auto"/>
        <w:rPr>
          <w:rFonts w:ascii="Calibri" w:eastAsia="Times New Roman" w:hAnsi="Calibri" w:cs="Calibri"/>
          <w:bCs/>
          <w:lang w:eastAsia="en-GB"/>
        </w:rPr>
      </w:pPr>
      <w:r w:rsidRPr="000F4BEF">
        <w:rPr>
          <w:rFonts w:ascii="Calibri" w:eastAsia="Times New Roman" w:hAnsi="Calibri" w:cs="Calibri"/>
          <w:bCs/>
          <w:lang w:eastAsia="en-GB"/>
        </w:rPr>
        <w:t>Graham Maw (Chair)</w:t>
      </w:r>
    </w:p>
    <w:p w14:paraId="0FF0EC72" w14:textId="77777777" w:rsidR="00581166" w:rsidRPr="000F4BEF" w:rsidRDefault="00581166" w:rsidP="00581166">
      <w:pPr>
        <w:spacing w:line="240" w:lineRule="auto"/>
        <w:rPr>
          <w:rFonts w:ascii="Calibri" w:eastAsia="Times New Roman" w:hAnsi="Calibri" w:cs="Calibri"/>
          <w:bCs/>
          <w:lang w:eastAsia="en-GB"/>
        </w:rPr>
      </w:pPr>
      <w:r w:rsidRPr="000F4BEF">
        <w:rPr>
          <w:rFonts w:ascii="Calibri" w:eastAsia="Times New Roman" w:hAnsi="Calibri" w:cs="Calibri"/>
          <w:bCs/>
          <w:lang w:eastAsia="en-GB"/>
        </w:rPr>
        <w:t>Pat Hardcastle (Vice Chair)</w:t>
      </w:r>
    </w:p>
    <w:p w14:paraId="28AB8963" w14:textId="77777777" w:rsidR="00581166" w:rsidRPr="000F4BEF" w:rsidRDefault="00581166" w:rsidP="00581166">
      <w:pPr>
        <w:spacing w:line="240" w:lineRule="auto"/>
        <w:rPr>
          <w:rFonts w:ascii="Calibri" w:eastAsia="Times New Roman" w:hAnsi="Calibri" w:cs="Calibri"/>
          <w:bCs/>
          <w:lang w:eastAsia="en-GB"/>
        </w:rPr>
      </w:pPr>
      <w:r w:rsidRPr="000F4BEF">
        <w:rPr>
          <w:rFonts w:ascii="Calibri" w:eastAsia="Times New Roman" w:hAnsi="Calibri" w:cs="Calibri"/>
          <w:bCs/>
          <w:lang w:eastAsia="en-GB"/>
        </w:rPr>
        <w:t>Carolyn Cumming</w:t>
      </w:r>
    </w:p>
    <w:p w14:paraId="57C268BD" w14:textId="107A5E09" w:rsidR="00581166" w:rsidRDefault="00581166" w:rsidP="00581166">
      <w:pPr>
        <w:spacing w:line="240" w:lineRule="auto"/>
        <w:rPr>
          <w:rFonts w:ascii="Calibri" w:eastAsia="Times New Roman" w:hAnsi="Calibri" w:cs="Calibri"/>
          <w:bCs/>
          <w:lang w:eastAsia="en-GB"/>
        </w:rPr>
      </w:pPr>
      <w:r w:rsidRPr="000F4BEF">
        <w:rPr>
          <w:rFonts w:ascii="Calibri" w:eastAsia="Times New Roman" w:hAnsi="Calibri" w:cs="Calibri"/>
          <w:bCs/>
          <w:lang w:eastAsia="en-GB"/>
        </w:rPr>
        <w:t>Kenneth McClintock</w:t>
      </w:r>
    </w:p>
    <w:p w14:paraId="7271BC22" w14:textId="17BF0A64" w:rsidR="00581166" w:rsidRDefault="00581166" w:rsidP="00581166">
      <w:pPr>
        <w:spacing w:line="240" w:lineRule="auto"/>
        <w:rPr>
          <w:rFonts w:ascii="Calibri" w:eastAsia="Times New Roman" w:hAnsi="Calibri" w:cs="Calibri"/>
          <w:bCs/>
          <w:lang w:eastAsia="en-GB"/>
        </w:rPr>
      </w:pPr>
      <w:r>
        <w:rPr>
          <w:rFonts w:ascii="Calibri" w:eastAsia="Times New Roman" w:hAnsi="Calibri" w:cs="Calibri"/>
          <w:bCs/>
          <w:lang w:eastAsia="en-GB"/>
        </w:rPr>
        <w:t xml:space="preserve">Clare </w:t>
      </w:r>
      <w:r w:rsidR="005E36FD">
        <w:rPr>
          <w:rFonts w:ascii="Calibri" w:eastAsia="Times New Roman" w:hAnsi="Calibri" w:cs="Calibri"/>
          <w:bCs/>
          <w:lang w:eastAsia="en-GB"/>
        </w:rPr>
        <w:t>Hodgson</w:t>
      </w:r>
    </w:p>
    <w:p w14:paraId="489461A8" w14:textId="4B8D695F" w:rsidR="00581166" w:rsidRPr="000F4BEF" w:rsidRDefault="00581166" w:rsidP="00581166">
      <w:pPr>
        <w:spacing w:line="240" w:lineRule="auto"/>
        <w:rPr>
          <w:rFonts w:ascii="Calibri" w:eastAsia="Times New Roman" w:hAnsi="Calibri" w:cs="Calibri"/>
          <w:bCs/>
          <w:lang w:eastAsia="en-GB"/>
        </w:rPr>
      </w:pPr>
      <w:r>
        <w:rPr>
          <w:rFonts w:ascii="Calibri" w:eastAsia="Times New Roman" w:hAnsi="Calibri" w:cs="Calibri"/>
          <w:bCs/>
          <w:lang w:eastAsia="en-GB"/>
        </w:rPr>
        <w:t>John Ingle</w:t>
      </w:r>
    </w:p>
    <w:p w14:paraId="58390954" w14:textId="77777777" w:rsidR="00581166" w:rsidRPr="000F4BEF" w:rsidRDefault="00581166" w:rsidP="00581166">
      <w:pPr>
        <w:spacing w:line="240" w:lineRule="auto"/>
        <w:rPr>
          <w:rFonts w:ascii="Calibri" w:eastAsia="Times New Roman" w:hAnsi="Calibri" w:cs="Calibri"/>
          <w:bCs/>
          <w:lang w:eastAsia="en-GB"/>
        </w:rPr>
      </w:pPr>
    </w:p>
    <w:p w14:paraId="1F27C039" w14:textId="77777777" w:rsidR="00581166" w:rsidRPr="000F4BEF" w:rsidRDefault="00581166" w:rsidP="00581166">
      <w:pPr>
        <w:spacing w:line="240" w:lineRule="auto"/>
        <w:rPr>
          <w:rFonts w:ascii="Calibri" w:eastAsia="Times New Roman" w:hAnsi="Calibri" w:cs="Calibri"/>
          <w:bCs/>
          <w:lang w:eastAsia="en-GB"/>
        </w:rPr>
      </w:pPr>
    </w:p>
    <w:p w14:paraId="530602FA" w14:textId="77777777" w:rsidR="00581166" w:rsidRPr="000F4BEF" w:rsidRDefault="00581166" w:rsidP="00581166">
      <w:pPr>
        <w:spacing w:line="240" w:lineRule="auto"/>
        <w:rPr>
          <w:rFonts w:ascii="Calibri" w:eastAsia="Times New Roman" w:hAnsi="Calibri" w:cs="Calibri"/>
          <w:bCs/>
          <w:lang w:eastAsia="en-GB"/>
        </w:rPr>
      </w:pPr>
    </w:p>
    <w:p w14:paraId="38A503D2" w14:textId="77777777" w:rsidR="00E379DE" w:rsidRDefault="00581166" w:rsidP="00E379DE">
      <w:pPr>
        <w:spacing w:line="240" w:lineRule="auto"/>
        <w:rPr>
          <w:rFonts w:ascii="Calibri" w:eastAsia="Times New Roman" w:hAnsi="Calibri" w:cs="Calibri"/>
          <w:bCs/>
          <w:lang w:eastAsia="en-GB"/>
        </w:rPr>
      </w:pPr>
      <w:r w:rsidRPr="000F4BEF">
        <w:rPr>
          <w:rFonts w:ascii="Calibri" w:eastAsia="Times New Roman" w:hAnsi="Calibri" w:cs="Calibri"/>
          <w:b/>
          <w:bCs/>
          <w:lang w:eastAsia="en-GB"/>
        </w:rPr>
        <w:t xml:space="preserve"> Apologies:</w:t>
      </w:r>
      <w:r w:rsidRPr="000F4BEF">
        <w:rPr>
          <w:rFonts w:ascii="Calibri" w:eastAsia="Times New Roman" w:hAnsi="Calibri" w:cs="Calibri"/>
          <w:bCs/>
          <w:lang w:eastAsia="en-GB"/>
        </w:rPr>
        <w:t xml:space="preserve"> </w:t>
      </w:r>
      <w:r w:rsidR="00E379DE">
        <w:rPr>
          <w:rFonts w:ascii="Calibri" w:eastAsia="Times New Roman" w:hAnsi="Calibri" w:cs="Calibri"/>
          <w:bCs/>
          <w:lang w:eastAsia="en-GB"/>
        </w:rPr>
        <w:t>Asura Mohandas</w:t>
      </w:r>
    </w:p>
    <w:p w14:paraId="28AD1A79" w14:textId="2D905679" w:rsidR="00581166" w:rsidRPr="000F4BEF" w:rsidRDefault="00581166" w:rsidP="00581166">
      <w:pPr>
        <w:spacing w:line="240" w:lineRule="auto"/>
        <w:rPr>
          <w:rFonts w:ascii="Calibri" w:eastAsia="Times New Roman" w:hAnsi="Calibri" w:cs="Calibri"/>
          <w:bCs/>
          <w:lang w:eastAsia="en-GB"/>
        </w:rPr>
      </w:pPr>
    </w:p>
    <w:p w14:paraId="13DD4BC8" w14:textId="77777777" w:rsidR="00581166" w:rsidRPr="000F4BEF" w:rsidRDefault="00581166" w:rsidP="00581166">
      <w:pPr>
        <w:spacing w:line="240" w:lineRule="auto"/>
        <w:rPr>
          <w:rFonts w:ascii="Calibri" w:eastAsia="Times New Roman" w:hAnsi="Calibri" w:cs="Calibri"/>
          <w:bCs/>
          <w:lang w:eastAsia="en-GB"/>
        </w:rPr>
      </w:pPr>
    </w:p>
    <w:p w14:paraId="2BB0F77F" w14:textId="308DB191" w:rsidR="00581166" w:rsidRPr="000F4BEF" w:rsidRDefault="00581166" w:rsidP="00581166">
      <w:pPr>
        <w:spacing w:line="240" w:lineRule="auto"/>
        <w:rPr>
          <w:rFonts w:ascii="Calibri" w:eastAsia="Times New Roman" w:hAnsi="Calibri" w:cs="Calibri"/>
          <w:lang w:eastAsia="en-GB"/>
        </w:rPr>
      </w:pPr>
      <w:r w:rsidRPr="000F4BEF">
        <w:rPr>
          <w:rFonts w:ascii="Calibri" w:eastAsia="Times New Roman" w:hAnsi="Calibri" w:cs="Calibri"/>
          <w:bCs/>
          <w:lang w:eastAsia="en-GB"/>
        </w:rPr>
        <w:t xml:space="preserve"> </w:t>
      </w:r>
      <w:r>
        <w:rPr>
          <w:rFonts w:ascii="Calibri" w:eastAsia="Times New Roman" w:hAnsi="Calibri" w:cs="Calibri"/>
          <w:bCs/>
          <w:lang w:eastAsia="en-GB"/>
        </w:rPr>
        <w:t xml:space="preserve">Attendees: </w:t>
      </w:r>
      <w:r w:rsidR="005E36FD">
        <w:rPr>
          <w:rFonts w:ascii="Calibri" w:eastAsia="Times New Roman" w:hAnsi="Calibri" w:cs="Calibri"/>
          <w:bCs/>
          <w:lang w:eastAsia="en-GB"/>
        </w:rPr>
        <w:t>N</w:t>
      </w:r>
      <w:r w:rsidR="00866EFB">
        <w:rPr>
          <w:rFonts w:ascii="Calibri" w:eastAsia="Times New Roman" w:hAnsi="Calibri" w:cs="Calibri"/>
          <w:bCs/>
          <w:lang w:eastAsia="en-GB"/>
        </w:rPr>
        <w:t>ine</w:t>
      </w:r>
      <w:r w:rsidR="00C121A1">
        <w:rPr>
          <w:rFonts w:ascii="Calibri" w:eastAsia="Times New Roman" w:hAnsi="Calibri" w:cs="Calibri"/>
          <w:bCs/>
          <w:lang w:eastAsia="en-GB"/>
        </w:rPr>
        <w:t xml:space="preserve"> members of the public.</w:t>
      </w:r>
    </w:p>
    <w:p w14:paraId="3F1393AF" w14:textId="77777777" w:rsidR="00581166" w:rsidRPr="000F4BEF" w:rsidRDefault="00581166" w:rsidP="00581166">
      <w:pPr>
        <w:spacing w:line="240" w:lineRule="auto"/>
        <w:rPr>
          <w:rFonts w:ascii="Calibri" w:eastAsia="Times New Roman" w:hAnsi="Calibri" w:cs="Calibri"/>
          <w:b/>
          <w:bCs/>
          <w:lang w:eastAsia="en-GB"/>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9"/>
        <w:gridCol w:w="6463"/>
        <w:gridCol w:w="1778"/>
      </w:tblGrid>
      <w:tr w:rsidR="00581166" w:rsidRPr="000F4BEF" w14:paraId="59DA9AFD" w14:textId="77777777" w:rsidTr="009A2852">
        <w:tc>
          <w:tcPr>
            <w:tcW w:w="939" w:type="dxa"/>
          </w:tcPr>
          <w:p w14:paraId="6D158487" w14:textId="77777777" w:rsidR="00581166" w:rsidRPr="000F4BEF" w:rsidRDefault="00581166" w:rsidP="009A2852">
            <w:pPr>
              <w:spacing w:line="240" w:lineRule="auto"/>
              <w:rPr>
                <w:rFonts w:ascii="Calibri" w:eastAsia="Times New Roman" w:hAnsi="Calibri" w:cs="Calibri"/>
                <w:lang w:eastAsia="en-GB"/>
              </w:rPr>
            </w:pPr>
          </w:p>
        </w:tc>
        <w:tc>
          <w:tcPr>
            <w:tcW w:w="6463" w:type="dxa"/>
          </w:tcPr>
          <w:p w14:paraId="6D8A14B8" w14:textId="77777777" w:rsidR="00581166" w:rsidRPr="000F4BEF" w:rsidRDefault="00581166" w:rsidP="009A2852">
            <w:pPr>
              <w:spacing w:line="240" w:lineRule="auto"/>
              <w:rPr>
                <w:rFonts w:ascii="Calibri" w:eastAsia="Times New Roman" w:hAnsi="Calibri" w:cs="Calibri"/>
                <w:b/>
                <w:lang w:eastAsia="en-GB"/>
              </w:rPr>
            </w:pPr>
          </w:p>
        </w:tc>
        <w:tc>
          <w:tcPr>
            <w:tcW w:w="1778" w:type="dxa"/>
          </w:tcPr>
          <w:p w14:paraId="6549C36A" w14:textId="77777777" w:rsidR="00581166" w:rsidRPr="000F4BEF" w:rsidRDefault="00581166" w:rsidP="009A2852">
            <w:pPr>
              <w:spacing w:line="240" w:lineRule="auto"/>
              <w:ind w:right="-2794"/>
              <w:rPr>
                <w:rFonts w:ascii="Calibri" w:eastAsia="Times New Roman" w:hAnsi="Calibri" w:cs="Calibri"/>
                <w:b/>
                <w:lang w:eastAsia="en-GB"/>
              </w:rPr>
            </w:pPr>
            <w:r w:rsidRPr="000F4BEF">
              <w:rPr>
                <w:rFonts w:ascii="Calibri" w:eastAsia="Times New Roman" w:hAnsi="Calibri" w:cs="Calibri"/>
                <w:b/>
                <w:lang w:eastAsia="en-GB"/>
              </w:rPr>
              <w:t>Actions</w:t>
            </w:r>
          </w:p>
        </w:tc>
      </w:tr>
      <w:tr w:rsidR="00581166" w:rsidRPr="000F4BEF" w14:paraId="0215AC5E" w14:textId="77777777" w:rsidTr="009A2852">
        <w:tc>
          <w:tcPr>
            <w:tcW w:w="939" w:type="dxa"/>
          </w:tcPr>
          <w:p w14:paraId="3278C1D0" w14:textId="7868FEBB" w:rsidR="00581166" w:rsidRPr="000F4BEF" w:rsidRDefault="00581166" w:rsidP="009A2852">
            <w:pPr>
              <w:spacing w:line="240" w:lineRule="auto"/>
              <w:rPr>
                <w:rFonts w:ascii="Calibri" w:eastAsia="Times New Roman" w:hAnsi="Calibri" w:cs="Calibri"/>
                <w:lang w:eastAsia="en-GB"/>
              </w:rPr>
            </w:pPr>
            <w:r w:rsidRPr="000F4BEF">
              <w:rPr>
                <w:rFonts w:ascii="Calibri" w:eastAsia="Times New Roman" w:hAnsi="Calibri" w:cs="Calibri"/>
                <w:lang w:eastAsia="en-GB"/>
              </w:rPr>
              <w:t>1</w:t>
            </w:r>
            <w:r>
              <w:rPr>
                <w:rFonts w:ascii="Calibri" w:eastAsia="Times New Roman" w:hAnsi="Calibri" w:cs="Calibri"/>
                <w:lang w:eastAsia="en-GB"/>
              </w:rPr>
              <w:t>87</w:t>
            </w:r>
            <w:r w:rsidRPr="000F4BEF">
              <w:rPr>
                <w:rFonts w:ascii="Calibri" w:eastAsia="Times New Roman" w:hAnsi="Calibri" w:cs="Calibri"/>
                <w:lang w:eastAsia="en-GB"/>
              </w:rPr>
              <w:t>/2</w:t>
            </w:r>
            <w:r>
              <w:rPr>
                <w:rFonts w:ascii="Calibri" w:eastAsia="Times New Roman" w:hAnsi="Calibri" w:cs="Calibri"/>
                <w:lang w:eastAsia="en-GB"/>
              </w:rPr>
              <w:t>3</w:t>
            </w:r>
          </w:p>
        </w:tc>
        <w:tc>
          <w:tcPr>
            <w:tcW w:w="6463" w:type="dxa"/>
          </w:tcPr>
          <w:p w14:paraId="5DB02399" w14:textId="77777777" w:rsidR="00581166" w:rsidRDefault="00581166" w:rsidP="009A2852">
            <w:pPr>
              <w:tabs>
                <w:tab w:val="left" w:pos="795"/>
              </w:tabs>
              <w:spacing w:after="120" w:line="240" w:lineRule="auto"/>
              <w:contextualSpacing/>
              <w:rPr>
                <w:rFonts w:eastAsia="Calibri" w:cstheme="minorHAnsi"/>
                <w:color w:val="000000"/>
                <w:lang w:eastAsia="en-GB"/>
              </w:rPr>
            </w:pPr>
            <w:r w:rsidRPr="000F4BEF">
              <w:rPr>
                <w:rFonts w:eastAsia="Calibri" w:cstheme="minorHAnsi"/>
                <w:b/>
                <w:color w:val="000000"/>
                <w:lang w:eastAsia="en-GB"/>
              </w:rPr>
              <w:t>Public Open Forum 1</w:t>
            </w:r>
            <w:r w:rsidRPr="000F4BEF">
              <w:rPr>
                <w:rFonts w:eastAsia="Calibri" w:cstheme="minorHAnsi"/>
                <w:color w:val="000000"/>
                <w:lang w:eastAsia="en-GB"/>
              </w:rPr>
              <w:t xml:space="preserve">: Members of the public are invited to bring matters to the attention of the council. Please note that only items on this agenda can be discussed and agreed at this meeting. </w:t>
            </w:r>
          </w:p>
          <w:p w14:paraId="49529905" w14:textId="77777777" w:rsidR="00581166" w:rsidRPr="000F4BEF" w:rsidRDefault="00581166" w:rsidP="009A2852">
            <w:pPr>
              <w:tabs>
                <w:tab w:val="left" w:pos="795"/>
              </w:tabs>
              <w:spacing w:after="120" w:line="240" w:lineRule="auto"/>
              <w:contextualSpacing/>
              <w:rPr>
                <w:rFonts w:eastAsia="Calibri" w:cstheme="minorHAnsi"/>
                <w:color w:val="000000"/>
                <w:lang w:eastAsia="en-GB"/>
              </w:rPr>
            </w:pPr>
            <w:r>
              <w:rPr>
                <w:rFonts w:eastAsia="Calibri" w:cstheme="minorHAnsi"/>
                <w:color w:val="000000"/>
                <w:lang w:eastAsia="en-GB"/>
              </w:rPr>
              <w:t>-</w:t>
            </w:r>
            <w:r w:rsidRPr="00A12E09">
              <w:rPr>
                <w:rFonts w:eastAsia="Calibri" w:cstheme="minorHAnsi"/>
                <w:b/>
                <w:bCs/>
                <w:color w:val="000000"/>
                <w:lang w:eastAsia="en-GB"/>
              </w:rPr>
              <w:t>None</w:t>
            </w:r>
            <w:r>
              <w:rPr>
                <w:rFonts w:eastAsia="Calibri" w:cstheme="minorHAnsi"/>
                <w:color w:val="000000"/>
                <w:lang w:eastAsia="en-GB"/>
              </w:rPr>
              <w:t>.</w:t>
            </w:r>
          </w:p>
          <w:p w14:paraId="00C53900" w14:textId="77777777" w:rsidR="00581166" w:rsidRPr="000F4BEF" w:rsidRDefault="00581166" w:rsidP="009A2852">
            <w:pPr>
              <w:tabs>
                <w:tab w:val="left" w:pos="795"/>
              </w:tabs>
              <w:spacing w:after="120" w:line="240" w:lineRule="auto"/>
              <w:contextualSpacing/>
              <w:rPr>
                <w:rFonts w:eastAsia="Calibri" w:cstheme="minorHAnsi"/>
                <w:b/>
                <w:bCs/>
                <w:color w:val="000000"/>
                <w:lang w:eastAsia="en-GB"/>
              </w:rPr>
            </w:pPr>
          </w:p>
          <w:p w14:paraId="292862DC" w14:textId="77777777" w:rsidR="00581166" w:rsidRPr="000F4BEF" w:rsidRDefault="00581166" w:rsidP="009A2852">
            <w:pPr>
              <w:spacing w:line="240" w:lineRule="auto"/>
              <w:rPr>
                <w:rFonts w:ascii="Calibri" w:eastAsia="Times New Roman" w:hAnsi="Calibri" w:cs="Calibri"/>
                <w:lang w:eastAsia="en-GB"/>
              </w:rPr>
            </w:pPr>
          </w:p>
        </w:tc>
        <w:tc>
          <w:tcPr>
            <w:tcW w:w="1778" w:type="dxa"/>
          </w:tcPr>
          <w:p w14:paraId="0D654BB2" w14:textId="77777777" w:rsidR="00581166" w:rsidRPr="000F4BEF" w:rsidRDefault="00581166" w:rsidP="009A2852">
            <w:pPr>
              <w:spacing w:line="240" w:lineRule="auto"/>
              <w:rPr>
                <w:rFonts w:ascii="Calibri" w:eastAsia="Times New Roman" w:hAnsi="Calibri" w:cs="Calibri"/>
                <w:lang w:eastAsia="en-GB"/>
              </w:rPr>
            </w:pPr>
            <w:r w:rsidRPr="000F4BEF">
              <w:rPr>
                <w:rFonts w:ascii="Calibri" w:eastAsia="Times New Roman" w:hAnsi="Calibri" w:cs="Calibri"/>
                <w:lang w:eastAsia="en-GB"/>
              </w:rPr>
              <w:t>Public</w:t>
            </w:r>
          </w:p>
        </w:tc>
      </w:tr>
      <w:tr w:rsidR="00581166" w:rsidRPr="000F4BEF" w14:paraId="68204766" w14:textId="77777777" w:rsidTr="009A2852">
        <w:tc>
          <w:tcPr>
            <w:tcW w:w="939" w:type="dxa"/>
          </w:tcPr>
          <w:p w14:paraId="148252ED" w14:textId="0A226FA0" w:rsidR="00581166" w:rsidRPr="000F4BEF" w:rsidRDefault="00581166" w:rsidP="009A2852">
            <w:pPr>
              <w:spacing w:line="240" w:lineRule="auto"/>
              <w:rPr>
                <w:rFonts w:ascii="Calibri" w:eastAsia="Times New Roman" w:hAnsi="Calibri" w:cs="Calibri"/>
                <w:lang w:eastAsia="en-GB"/>
              </w:rPr>
            </w:pPr>
            <w:r w:rsidRPr="000F4BEF">
              <w:rPr>
                <w:rFonts w:ascii="Calibri" w:eastAsia="Times New Roman" w:hAnsi="Calibri" w:cs="Calibri"/>
                <w:lang w:eastAsia="en-GB"/>
              </w:rPr>
              <w:t>1</w:t>
            </w:r>
            <w:r>
              <w:rPr>
                <w:rFonts w:ascii="Calibri" w:eastAsia="Times New Roman" w:hAnsi="Calibri" w:cs="Calibri"/>
                <w:lang w:eastAsia="en-GB"/>
              </w:rPr>
              <w:t>88</w:t>
            </w:r>
            <w:r w:rsidRPr="000F4BEF">
              <w:rPr>
                <w:rFonts w:ascii="Calibri" w:eastAsia="Times New Roman" w:hAnsi="Calibri" w:cs="Calibri"/>
                <w:lang w:eastAsia="en-GB"/>
              </w:rPr>
              <w:t>/2</w:t>
            </w:r>
            <w:r>
              <w:rPr>
                <w:rFonts w:ascii="Calibri" w:eastAsia="Times New Roman" w:hAnsi="Calibri" w:cs="Calibri"/>
                <w:lang w:eastAsia="en-GB"/>
              </w:rPr>
              <w:t>3</w:t>
            </w:r>
          </w:p>
        </w:tc>
        <w:tc>
          <w:tcPr>
            <w:tcW w:w="6463" w:type="dxa"/>
          </w:tcPr>
          <w:p w14:paraId="66B415D8" w14:textId="77777777" w:rsidR="00581166" w:rsidRPr="000F4BEF" w:rsidRDefault="00581166" w:rsidP="009A2852">
            <w:pPr>
              <w:tabs>
                <w:tab w:val="left" w:pos="795"/>
              </w:tabs>
              <w:spacing w:after="120" w:line="240" w:lineRule="auto"/>
              <w:contextualSpacing/>
              <w:rPr>
                <w:rFonts w:eastAsia="Calibri" w:cstheme="minorHAnsi"/>
                <w:color w:val="000000"/>
                <w:lang w:eastAsia="en-GB"/>
              </w:rPr>
            </w:pPr>
            <w:r w:rsidRPr="000F4BEF">
              <w:rPr>
                <w:rFonts w:eastAsia="Calibri" w:cstheme="minorHAnsi"/>
                <w:b/>
                <w:color w:val="000000"/>
                <w:lang w:eastAsia="en-GB"/>
              </w:rPr>
              <w:t>Members’ Interests</w:t>
            </w:r>
            <w:r w:rsidRPr="000F4BEF">
              <w:rPr>
                <w:rFonts w:eastAsia="Calibri" w:cstheme="minorHAnsi"/>
                <w:color w:val="000000"/>
                <w:lang w:eastAsia="en-GB"/>
              </w:rPr>
              <w:t xml:space="preserve">: Members are invited to declare disclosable pecuniary interests and other interests in items on the agenda, as required by the Maids Moreton Parish Council Code of Conduct for Members and by the Localism Act 2011. </w:t>
            </w:r>
          </w:p>
          <w:p w14:paraId="25B6DA19" w14:textId="77777777" w:rsidR="00581166" w:rsidRPr="00A12E09" w:rsidRDefault="00581166" w:rsidP="009A2852">
            <w:pPr>
              <w:tabs>
                <w:tab w:val="left" w:pos="795"/>
              </w:tabs>
              <w:spacing w:after="120" w:line="240" w:lineRule="auto"/>
              <w:contextualSpacing/>
              <w:rPr>
                <w:rFonts w:eastAsia="Calibri" w:cstheme="minorHAnsi"/>
                <w:color w:val="000000"/>
                <w:lang w:eastAsia="en-GB"/>
              </w:rPr>
            </w:pPr>
            <w:r>
              <w:rPr>
                <w:rFonts w:eastAsia="Calibri" w:cstheme="minorHAnsi"/>
                <w:b/>
                <w:bCs/>
                <w:color w:val="000000"/>
                <w:lang w:eastAsia="en-GB"/>
              </w:rPr>
              <w:t>-None.</w:t>
            </w:r>
          </w:p>
          <w:p w14:paraId="72D9ABF9" w14:textId="77777777" w:rsidR="00581166" w:rsidRPr="000F4BEF" w:rsidRDefault="00581166" w:rsidP="009A2852">
            <w:pPr>
              <w:spacing w:line="240" w:lineRule="auto"/>
              <w:rPr>
                <w:rFonts w:ascii="Calibri" w:eastAsia="Times New Roman" w:hAnsi="Calibri" w:cs="Calibri"/>
                <w:lang w:val="en-US" w:eastAsia="en-GB"/>
              </w:rPr>
            </w:pPr>
          </w:p>
        </w:tc>
        <w:tc>
          <w:tcPr>
            <w:tcW w:w="1778" w:type="dxa"/>
          </w:tcPr>
          <w:p w14:paraId="23A766D2" w14:textId="77777777" w:rsidR="00581166" w:rsidRPr="000F4BEF" w:rsidRDefault="00581166" w:rsidP="009A2852">
            <w:pPr>
              <w:spacing w:line="240" w:lineRule="auto"/>
              <w:rPr>
                <w:rFonts w:ascii="Calibri" w:eastAsia="Times New Roman" w:hAnsi="Calibri" w:cs="Calibri"/>
                <w:lang w:eastAsia="en-GB"/>
              </w:rPr>
            </w:pPr>
            <w:r w:rsidRPr="000F4BEF">
              <w:rPr>
                <w:rFonts w:ascii="Calibri" w:eastAsia="Times New Roman" w:hAnsi="Calibri" w:cs="Calibri"/>
                <w:lang w:eastAsia="en-GB"/>
              </w:rPr>
              <w:t>MMPC</w:t>
            </w:r>
          </w:p>
        </w:tc>
      </w:tr>
      <w:tr w:rsidR="00581166" w:rsidRPr="000F4BEF" w14:paraId="071CB1F3" w14:textId="77777777" w:rsidTr="009A2852">
        <w:tc>
          <w:tcPr>
            <w:tcW w:w="939" w:type="dxa"/>
          </w:tcPr>
          <w:p w14:paraId="39600E57" w14:textId="0281269F" w:rsidR="00581166" w:rsidRPr="000F4BEF" w:rsidRDefault="00581166" w:rsidP="009A2852">
            <w:pPr>
              <w:spacing w:line="240" w:lineRule="auto"/>
              <w:rPr>
                <w:rFonts w:ascii="Calibri" w:eastAsia="Times New Roman" w:hAnsi="Calibri" w:cs="Calibri"/>
                <w:lang w:eastAsia="en-GB"/>
              </w:rPr>
            </w:pPr>
            <w:r w:rsidRPr="000F4BEF">
              <w:rPr>
                <w:rFonts w:ascii="Calibri" w:eastAsia="Times New Roman" w:hAnsi="Calibri" w:cs="Calibri"/>
                <w:lang w:eastAsia="en-GB"/>
              </w:rPr>
              <w:t>1</w:t>
            </w:r>
            <w:r>
              <w:rPr>
                <w:rFonts w:ascii="Calibri" w:eastAsia="Times New Roman" w:hAnsi="Calibri" w:cs="Calibri"/>
                <w:lang w:eastAsia="en-GB"/>
              </w:rPr>
              <w:t>89</w:t>
            </w:r>
            <w:r w:rsidRPr="000F4BEF">
              <w:rPr>
                <w:rFonts w:ascii="Calibri" w:eastAsia="Times New Roman" w:hAnsi="Calibri" w:cs="Calibri"/>
                <w:lang w:eastAsia="en-GB"/>
              </w:rPr>
              <w:t>/2</w:t>
            </w:r>
            <w:r>
              <w:rPr>
                <w:rFonts w:ascii="Calibri" w:eastAsia="Times New Roman" w:hAnsi="Calibri" w:cs="Calibri"/>
                <w:lang w:eastAsia="en-GB"/>
              </w:rPr>
              <w:t>3</w:t>
            </w:r>
          </w:p>
        </w:tc>
        <w:tc>
          <w:tcPr>
            <w:tcW w:w="6463" w:type="dxa"/>
          </w:tcPr>
          <w:p w14:paraId="3512E3DE" w14:textId="653F345A" w:rsidR="00581166" w:rsidRPr="000F4BEF" w:rsidRDefault="00581166" w:rsidP="009A2852">
            <w:pPr>
              <w:tabs>
                <w:tab w:val="left" w:pos="795"/>
              </w:tabs>
              <w:spacing w:after="120" w:line="240" w:lineRule="auto"/>
              <w:contextualSpacing/>
              <w:rPr>
                <w:rFonts w:eastAsia="Calibri" w:cstheme="minorHAnsi"/>
                <w:color w:val="000000"/>
                <w:lang w:eastAsia="en-GB"/>
              </w:rPr>
            </w:pPr>
            <w:r w:rsidRPr="000F4BEF">
              <w:rPr>
                <w:rFonts w:eastAsia="Calibri" w:cstheme="minorHAnsi"/>
                <w:b/>
                <w:color w:val="000000"/>
                <w:lang w:eastAsia="en-GB"/>
              </w:rPr>
              <w:t>Approval of minutes</w:t>
            </w:r>
            <w:r w:rsidRPr="000F4BEF">
              <w:rPr>
                <w:rFonts w:eastAsia="Calibri" w:cstheme="minorHAnsi"/>
                <w:color w:val="000000"/>
                <w:lang w:eastAsia="en-GB"/>
              </w:rPr>
              <w:t xml:space="preserve">: To agree the minutes from the Parish Council Meeting held on the </w:t>
            </w:r>
            <w:proofErr w:type="gramStart"/>
            <w:r>
              <w:rPr>
                <w:rFonts w:eastAsia="Calibri" w:cstheme="minorHAnsi"/>
                <w:color w:val="000000"/>
                <w:lang w:eastAsia="en-GB"/>
              </w:rPr>
              <w:t>7</w:t>
            </w:r>
            <w:r w:rsidRPr="00581166">
              <w:rPr>
                <w:rFonts w:eastAsia="Calibri" w:cstheme="minorHAnsi"/>
                <w:color w:val="000000"/>
                <w:vertAlign w:val="superscript"/>
                <w:lang w:eastAsia="en-GB"/>
              </w:rPr>
              <w:t>th</w:t>
            </w:r>
            <w:proofErr w:type="gramEnd"/>
            <w:r>
              <w:rPr>
                <w:rFonts w:eastAsia="Calibri" w:cstheme="minorHAnsi"/>
                <w:color w:val="000000"/>
                <w:lang w:eastAsia="en-GB"/>
              </w:rPr>
              <w:t xml:space="preserve"> December </w:t>
            </w:r>
            <w:r w:rsidRPr="000F4BEF">
              <w:rPr>
                <w:rFonts w:eastAsia="Calibri" w:cstheme="minorHAnsi"/>
                <w:color w:val="000000"/>
                <w:lang w:eastAsia="en-GB"/>
              </w:rPr>
              <w:t>2022</w:t>
            </w:r>
            <w:r>
              <w:rPr>
                <w:rFonts w:eastAsia="Calibri" w:cstheme="minorHAnsi"/>
                <w:color w:val="000000"/>
                <w:lang w:eastAsia="en-GB"/>
              </w:rPr>
              <w:t xml:space="preserve"> and 16</w:t>
            </w:r>
            <w:r w:rsidRPr="00581166">
              <w:rPr>
                <w:rFonts w:eastAsia="Calibri" w:cstheme="minorHAnsi"/>
                <w:color w:val="000000"/>
                <w:vertAlign w:val="superscript"/>
                <w:lang w:eastAsia="en-GB"/>
              </w:rPr>
              <w:t>th</w:t>
            </w:r>
            <w:r>
              <w:rPr>
                <w:rFonts w:eastAsia="Calibri" w:cstheme="minorHAnsi"/>
                <w:color w:val="000000"/>
                <w:lang w:eastAsia="en-GB"/>
              </w:rPr>
              <w:t xml:space="preserve"> January 2023.</w:t>
            </w:r>
          </w:p>
          <w:p w14:paraId="30BC8155" w14:textId="77777777" w:rsidR="00581166" w:rsidRPr="000F4BEF" w:rsidRDefault="00581166" w:rsidP="009A2852">
            <w:pPr>
              <w:tabs>
                <w:tab w:val="left" w:pos="795"/>
              </w:tabs>
              <w:spacing w:after="120" w:line="240" w:lineRule="auto"/>
              <w:contextualSpacing/>
              <w:rPr>
                <w:rFonts w:eastAsia="Calibri" w:cstheme="minorHAnsi"/>
                <w:color w:val="000000"/>
                <w:lang w:eastAsia="en-GB"/>
              </w:rPr>
            </w:pPr>
            <w:r>
              <w:rPr>
                <w:rFonts w:eastAsia="Calibri" w:cstheme="minorHAnsi"/>
                <w:color w:val="000000"/>
                <w:lang w:eastAsia="en-GB"/>
              </w:rPr>
              <w:t>-</w:t>
            </w:r>
            <w:r w:rsidRPr="00F36DC7">
              <w:rPr>
                <w:rFonts w:eastAsia="Calibri" w:cstheme="minorHAnsi"/>
                <w:b/>
                <w:bCs/>
                <w:color w:val="000000"/>
                <w:lang w:eastAsia="en-GB"/>
              </w:rPr>
              <w:t xml:space="preserve">All </w:t>
            </w:r>
            <w:r>
              <w:rPr>
                <w:rFonts w:eastAsia="Calibri" w:cstheme="minorHAnsi"/>
                <w:b/>
                <w:bCs/>
                <w:color w:val="000000"/>
                <w:lang w:eastAsia="en-GB"/>
              </w:rPr>
              <w:t>agreed.</w:t>
            </w:r>
          </w:p>
          <w:p w14:paraId="4ABA70DF" w14:textId="77777777" w:rsidR="00581166" w:rsidRPr="000F4BEF" w:rsidRDefault="00581166" w:rsidP="009A2852">
            <w:pPr>
              <w:tabs>
                <w:tab w:val="left" w:pos="795"/>
              </w:tabs>
              <w:spacing w:after="120" w:line="240" w:lineRule="auto"/>
              <w:contextualSpacing/>
              <w:rPr>
                <w:rFonts w:eastAsia="Calibri" w:cstheme="minorHAnsi"/>
                <w:color w:val="000000"/>
                <w:lang w:eastAsia="en-GB"/>
              </w:rPr>
            </w:pPr>
          </w:p>
          <w:p w14:paraId="6D88F06D" w14:textId="77777777" w:rsidR="00581166" w:rsidRPr="000F4BEF" w:rsidRDefault="00581166" w:rsidP="009A2852">
            <w:pPr>
              <w:tabs>
                <w:tab w:val="left" w:pos="795"/>
              </w:tabs>
              <w:spacing w:after="120" w:line="240" w:lineRule="auto"/>
              <w:contextualSpacing/>
              <w:rPr>
                <w:rFonts w:eastAsia="Calibri" w:cstheme="minorHAnsi"/>
                <w:b/>
                <w:bCs/>
                <w:color w:val="000000"/>
                <w:lang w:eastAsia="en-GB"/>
              </w:rPr>
            </w:pPr>
          </w:p>
          <w:p w14:paraId="397C8880" w14:textId="77777777" w:rsidR="00581166" w:rsidRPr="000F4BEF" w:rsidRDefault="00581166" w:rsidP="009A2852">
            <w:pPr>
              <w:rPr>
                <w:rFonts w:eastAsia="Calibri" w:cstheme="minorHAnsi"/>
                <w:b/>
                <w:color w:val="000000"/>
                <w:lang w:eastAsia="en-GB"/>
              </w:rPr>
            </w:pPr>
          </w:p>
          <w:p w14:paraId="798D568F" w14:textId="77777777" w:rsidR="00581166" w:rsidRPr="000F4BEF" w:rsidRDefault="00581166" w:rsidP="009A2852">
            <w:pPr>
              <w:spacing w:line="240" w:lineRule="auto"/>
              <w:rPr>
                <w:rFonts w:ascii="Calibri" w:eastAsia="Times New Roman" w:hAnsi="Calibri" w:cs="Calibri"/>
                <w:lang w:eastAsia="en-GB"/>
              </w:rPr>
            </w:pPr>
          </w:p>
        </w:tc>
        <w:tc>
          <w:tcPr>
            <w:tcW w:w="1778" w:type="dxa"/>
          </w:tcPr>
          <w:p w14:paraId="3E3EB7C4" w14:textId="77777777" w:rsidR="00581166" w:rsidRPr="000F4BEF" w:rsidRDefault="00581166" w:rsidP="009A2852">
            <w:pPr>
              <w:spacing w:line="240" w:lineRule="auto"/>
              <w:rPr>
                <w:rFonts w:ascii="Calibri" w:eastAsia="Times New Roman" w:hAnsi="Calibri" w:cs="Calibri"/>
                <w:lang w:eastAsia="en-GB"/>
              </w:rPr>
            </w:pPr>
            <w:r w:rsidRPr="000F4BEF">
              <w:rPr>
                <w:rFonts w:ascii="Calibri" w:eastAsia="Times New Roman" w:hAnsi="Calibri" w:cs="Calibri"/>
                <w:lang w:eastAsia="en-GB"/>
              </w:rPr>
              <w:t>MMPC</w:t>
            </w:r>
          </w:p>
        </w:tc>
      </w:tr>
      <w:tr w:rsidR="00581166" w:rsidRPr="000F4BEF" w14:paraId="33014859" w14:textId="77777777" w:rsidTr="009A2852">
        <w:tc>
          <w:tcPr>
            <w:tcW w:w="939" w:type="dxa"/>
          </w:tcPr>
          <w:p w14:paraId="4846023D" w14:textId="6F3ADB79" w:rsidR="00581166" w:rsidRDefault="00581166" w:rsidP="009A2852">
            <w:pPr>
              <w:spacing w:line="240" w:lineRule="auto"/>
              <w:rPr>
                <w:rFonts w:ascii="Calibri" w:eastAsia="Times New Roman" w:hAnsi="Calibri" w:cs="Calibri"/>
                <w:lang w:eastAsia="en-GB"/>
              </w:rPr>
            </w:pPr>
            <w:r>
              <w:rPr>
                <w:rFonts w:ascii="Calibri" w:eastAsia="Times New Roman" w:hAnsi="Calibri" w:cs="Calibri"/>
                <w:lang w:eastAsia="en-GB"/>
              </w:rPr>
              <w:t>190/23</w:t>
            </w:r>
          </w:p>
        </w:tc>
        <w:tc>
          <w:tcPr>
            <w:tcW w:w="6463" w:type="dxa"/>
          </w:tcPr>
          <w:p w14:paraId="351A1DB6" w14:textId="10800317" w:rsidR="00581166" w:rsidRDefault="00581166" w:rsidP="009A2852">
            <w:pPr>
              <w:rPr>
                <w:rFonts w:eastAsia="Calibri" w:cstheme="minorHAnsi"/>
                <w:b/>
                <w:color w:val="000000"/>
                <w:lang w:eastAsia="en-GB"/>
              </w:rPr>
            </w:pPr>
            <w:r>
              <w:rPr>
                <w:rFonts w:eastAsia="Calibri" w:cstheme="minorHAnsi"/>
                <w:b/>
                <w:color w:val="000000"/>
                <w:lang w:eastAsia="en-GB"/>
              </w:rPr>
              <w:t>Co-option of councillors</w:t>
            </w:r>
          </w:p>
          <w:p w14:paraId="20B83538" w14:textId="34365B4D" w:rsidR="007A56DC" w:rsidRDefault="007A56DC" w:rsidP="007A56DC">
            <w:pPr>
              <w:spacing w:line="240" w:lineRule="auto"/>
              <w:rPr>
                <w:rFonts w:ascii="Calibri" w:eastAsia="Times New Roman" w:hAnsi="Calibri" w:cs="Calibri"/>
                <w:bCs/>
                <w:lang w:eastAsia="en-GB"/>
              </w:rPr>
            </w:pPr>
            <w:r>
              <w:rPr>
                <w:rFonts w:eastAsia="Calibri" w:cstheme="minorHAnsi"/>
                <w:b/>
                <w:color w:val="000000"/>
                <w:lang w:eastAsia="en-GB"/>
              </w:rPr>
              <w:t>-</w:t>
            </w:r>
            <w:r>
              <w:rPr>
                <w:rFonts w:ascii="Calibri" w:eastAsia="Times New Roman" w:hAnsi="Calibri" w:cs="Calibri"/>
                <w:bCs/>
                <w:lang w:eastAsia="en-GB"/>
              </w:rPr>
              <w:t xml:space="preserve"> Clare </w:t>
            </w:r>
            <w:r w:rsidR="005E36FD">
              <w:rPr>
                <w:rFonts w:ascii="Calibri" w:eastAsia="Times New Roman" w:hAnsi="Calibri" w:cs="Calibri"/>
                <w:bCs/>
                <w:lang w:eastAsia="en-GB"/>
              </w:rPr>
              <w:t>Hodgson</w:t>
            </w:r>
            <w:r>
              <w:rPr>
                <w:rFonts w:ascii="Calibri" w:eastAsia="Times New Roman" w:hAnsi="Calibri" w:cs="Calibri"/>
                <w:bCs/>
                <w:lang w:eastAsia="en-GB"/>
              </w:rPr>
              <w:t xml:space="preserve"> co-opted onto MMPC</w:t>
            </w:r>
          </w:p>
          <w:p w14:paraId="55DE699A" w14:textId="15C9B3DB" w:rsidR="007A56DC" w:rsidRPr="000F4BEF" w:rsidRDefault="00CC688C" w:rsidP="007A56DC">
            <w:pPr>
              <w:spacing w:line="240" w:lineRule="auto"/>
              <w:rPr>
                <w:rFonts w:ascii="Calibri" w:eastAsia="Times New Roman" w:hAnsi="Calibri" w:cs="Calibri"/>
                <w:bCs/>
                <w:lang w:eastAsia="en-GB"/>
              </w:rPr>
            </w:pPr>
            <w:r>
              <w:rPr>
                <w:rFonts w:ascii="Calibri" w:eastAsia="Times New Roman" w:hAnsi="Calibri" w:cs="Calibri"/>
                <w:bCs/>
                <w:lang w:eastAsia="en-GB"/>
              </w:rPr>
              <w:t>-</w:t>
            </w:r>
            <w:r w:rsidR="007A56DC">
              <w:rPr>
                <w:rFonts w:ascii="Calibri" w:eastAsia="Times New Roman" w:hAnsi="Calibri" w:cs="Calibri"/>
                <w:bCs/>
                <w:lang w:eastAsia="en-GB"/>
              </w:rPr>
              <w:t>John Ingle co-opted onto MMPC</w:t>
            </w:r>
          </w:p>
          <w:p w14:paraId="1A03332B" w14:textId="508624FE" w:rsidR="007A56DC" w:rsidRPr="007A56DC" w:rsidRDefault="007A56DC" w:rsidP="009A2852">
            <w:pPr>
              <w:rPr>
                <w:rFonts w:eastAsia="Calibri" w:cstheme="minorHAnsi"/>
                <w:bCs/>
                <w:color w:val="000000"/>
                <w:lang w:eastAsia="en-GB"/>
              </w:rPr>
            </w:pPr>
          </w:p>
          <w:p w14:paraId="3FEA09A0" w14:textId="77777777" w:rsidR="007A56DC" w:rsidRDefault="007A56DC" w:rsidP="009A2852">
            <w:pPr>
              <w:rPr>
                <w:rFonts w:eastAsia="Calibri" w:cstheme="minorHAnsi"/>
                <w:b/>
                <w:color w:val="000000"/>
                <w:lang w:eastAsia="en-GB"/>
              </w:rPr>
            </w:pPr>
          </w:p>
          <w:p w14:paraId="40D0BDD8" w14:textId="658EDF51" w:rsidR="00581166" w:rsidRPr="000F4BEF" w:rsidRDefault="00581166" w:rsidP="009A2852">
            <w:pPr>
              <w:rPr>
                <w:rFonts w:eastAsia="Calibri" w:cstheme="minorHAnsi"/>
                <w:b/>
                <w:color w:val="000000"/>
                <w:lang w:eastAsia="en-GB"/>
              </w:rPr>
            </w:pPr>
          </w:p>
        </w:tc>
        <w:tc>
          <w:tcPr>
            <w:tcW w:w="1778" w:type="dxa"/>
          </w:tcPr>
          <w:p w14:paraId="230FDF96" w14:textId="7529BBD7" w:rsidR="00581166" w:rsidRPr="000F4BEF" w:rsidRDefault="007874BF" w:rsidP="009A2852">
            <w:pPr>
              <w:spacing w:line="240" w:lineRule="auto"/>
              <w:rPr>
                <w:rFonts w:ascii="Calibri" w:eastAsia="Times New Roman" w:hAnsi="Calibri" w:cs="Calibri"/>
                <w:lang w:val="en-US" w:eastAsia="en-GB"/>
              </w:rPr>
            </w:pPr>
            <w:r>
              <w:rPr>
                <w:rFonts w:ascii="Calibri" w:eastAsia="Times New Roman" w:hAnsi="Calibri" w:cs="Calibri"/>
                <w:lang w:val="en-US" w:eastAsia="en-GB"/>
              </w:rPr>
              <w:lastRenderedPageBreak/>
              <w:t>MMPC</w:t>
            </w:r>
          </w:p>
        </w:tc>
      </w:tr>
      <w:tr w:rsidR="00581166" w:rsidRPr="000F4BEF" w14:paraId="644444D4" w14:textId="77777777" w:rsidTr="009A2852">
        <w:tc>
          <w:tcPr>
            <w:tcW w:w="939" w:type="dxa"/>
          </w:tcPr>
          <w:p w14:paraId="72E35F49" w14:textId="3F3C5C4A" w:rsidR="00581166" w:rsidRPr="000F4BEF" w:rsidRDefault="00581166" w:rsidP="009A2852">
            <w:pPr>
              <w:spacing w:line="240" w:lineRule="auto"/>
              <w:rPr>
                <w:rFonts w:ascii="Calibri" w:eastAsia="Times New Roman" w:hAnsi="Calibri" w:cs="Calibri"/>
                <w:lang w:eastAsia="en-GB"/>
              </w:rPr>
            </w:pPr>
            <w:r>
              <w:rPr>
                <w:rFonts w:ascii="Calibri" w:eastAsia="Times New Roman" w:hAnsi="Calibri" w:cs="Calibri"/>
                <w:lang w:eastAsia="en-GB"/>
              </w:rPr>
              <w:t>191</w:t>
            </w:r>
            <w:r w:rsidRPr="000F4BEF">
              <w:rPr>
                <w:rFonts w:ascii="Calibri" w:eastAsia="Times New Roman" w:hAnsi="Calibri" w:cs="Calibri"/>
                <w:lang w:eastAsia="en-GB"/>
              </w:rPr>
              <w:t>/2</w:t>
            </w:r>
            <w:r>
              <w:rPr>
                <w:rFonts w:ascii="Calibri" w:eastAsia="Times New Roman" w:hAnsi="Calibri" w:cs="Calibri"/>
                <w:lang w:eastAsia="en-GB"/>
              </w:rPr>
              <w:t>3</w:t>
            </w:r>
          </w:p>
        </w:tc>
        <w:tc>
          <w:tcPr>
            <w:tcW w:w="6463" w:type="dxa"/>
          </w:tcPr>
          <w:p w14:paraId="17CB7393" w14:textId="77777777" w:rsidR="00581166" w:rsidRDefault="00581166" w:rsidP="009A2852">
            <w:pPr>
              <w:rPr>
                <w:rFonts w:eastAsia="Calibri" w:cstheme="minorHAnsi"/>
                <w:b/>
                <w:color w:val="000000"/>
                <w:lang w:eastAsia="en-GB"/>
              </w:rPr>
            </w:pPr>
            <w:r w:rsidRPr="000F4BEF">
              <w:rPr>
                <w:rFonts w:eastAsia="Calibri" w:cstheme="minorHAnsi"/>
                <w:b/>
                <w:color w:val="000000"/>
                <w:lang w:eastAsia="en-GB"/>
              </w:rPr>
              <w:t>Correspondence</w:t>
            </w:r>
          </w:p>
          <w:p w14:paraId="34B7CFB3" w14:textId="1D56DFD7" w:rsidR="00581166" w:rsidRPr="000F4BEF" w:rsidRDefault="00581166" w:rsidP="00AC5B9B">
            <w:pPr>
              <w:rPr>
                <w:rFonts w:ascii="Calibri" w:eastAsia="Times New Roman" w:hAnsi="Calibri" w:cs="Calibri"/>
                <w:bCs/>
                <w:lang w:eastAsia="en-GB"/>
              </w:rPr>
            </w:pPr>
            <w:r>
              <w:rPr>
                <w:rFonts w:eastAsia="Calibri" w:cstheme="minorHAnsi"/>
                <w:bCs/>
                <w:color w:val="000000"/>
                <w:lang w:eastAsia="en-GB"/>
              </w:rPr>
              <w:t>-</w:t>
            </w:r>
            <w:r w:rsidR="00AC5B9B">
              <w:rPr>
                <w:rFonts w:eastAsia="Calibri" w:cstheme="minorHAnsi"/>
                <w:bCs/>
                <w:color w:val="000000"/>
                <w:lang w:eastAsia="en-GB"/>
              </w:rPr>
              <w:t>Biodiversity</w:t>
            </w:r>
            <w:r w:rsidR="00E93373">
              <w:rPr>
                <w:rFonts w:eastAsia="Calibri" w:cstheme="minorHAnsi"/>
                <w:bCs/>
                <w:color w:val="000000"/>
                <w:lang w:eastAsia="en-GB"/>
              </w:rPr>
              <w:t xml:space="preserve"> grant has been given.</w:t>
            </w:r>
            <w:r w:rsidR="005E36FD">
              <w:rPr>
                <w:rFonts w:eastAsia="Calibri" w:cstheme="minorHAnsi"/>
                <w:bCs/>
                <w:color w:val="000000"/>
                <w:lang w:eastAsia="en-GB"/>
              </w:rPr>
              <w:t xml:space="preserve"> Adele to contact Richard of Greenwood to </w:t>
            </w:r>
            <w:r w:rsidR="007D582C">
              <w:rPr>
                <w:rFonts w:eastAsia="Calibri" w:cstheme="minorHAnsi"/>
                <w:bCs/>
                <w:color w:val="000000"/>
                <w:lang w:eastAsia="en-GB"/>
              </w:rPr>
              <w:t>plan.</w:t>
            </w:r>
          </w:p>
        </w:tc>
        <w:tc>
          <w:tcPr>
            <w:tcW w:w="1778" w:type="dxa"/>
          </w:tcPr>
          <w:p w14:paraId="0AA7D934" w14:textId="77777777" w:rsidR="00581166" w:rsidRPr="000F4BEF" w:rsidRDefault="00581166" w:rsidP="009A2852">
            <w:pPr>
              <w:spacing w:line="240" w:lineRule="auto"/>
              <w:rPr>
                <w:rFonts w:ascii="Calibri" w:eastAsia="Times New Roman" w:hAnsi="Calibri" w:cs="Calibri"/>
                <w:lang w:val="en-US" w:eastAsia="en-GB"/>
              </w:rPr>
            </w:pPr>
            <w:r w:rsidRPr="000F4BEF">
              <w:rPr>
                <w:rFonts w:ascii="Calibri" w:eastAsia="Times New Roman" w:hAnsi="Calibri" w:cs="Calibri"/>
                <w:lang w:val="en-US" w:eastAsia="en-GB"/>
              </w:rPr>
              <w:t>MMPC and Adele</w:t>
            </w:r>
          </w:p>
        </w:tc>
      </w:tr>
      <w:tr w:rsidR="00581166" w:rsidRPr="000F4BEF" w14:paraId="084136EC" w14:textId="77777777" w:rsidTr="009A2852">
        <w:tc>
          <w:tcPr>
            <w:tcW w:w="939" w:type="dxa"/>
          </w:tcPr>
          <w:p w14:paraId="2A1167E9" w14:textId="598BE53C" w:rsidR="00581166" w:rsidRPr="000F4BEF" w:rsidRDefault="00581166" w:rsidP="009A2852">
            <w:pPr>
              <w:spacing w:line="240" w:lineRule="auto"/>
              <w:rPr>
                <w:rFonts w:ascii="Calibri" w:eastAsia="Times New Roman" w:hAnsi="Calibri" w:cs="Calibri"/>
                <w:lang w:eastAsia="en-GB"/>
              </w:rPr>
            </w:pPr>
            <w:r w:rsidRPr="000F4BEF">
              <w:rPr>
                <w:rFonts w:ascii="Calibri" w:eastAsia="Times New Roman" w:hAnsi="Calibri" w:cs="Calibri"/>
                <w:lang w:eastAsia="en-GB"/>
              </w:rPr>
              <w:t>1</w:t>
            </w:r>
            <w:r>
              <w:rPr>
                <w:rFonts w:ascii="Calibri" w:eastAsia="Times New Roman" w:hAnsi="Calibri" w:cs="Calibri"/>
                <w:lang w:eastAsia="en-GB"/>
              </w:rPr>
              <w:t>92</w:t>
            </w:r>
            <w:r w:rsidRPr="000F4BEF">
              <w:rPr>
                <w:rFonts w:ascii="Calibri" w:eastAsia="Times New Roman" w:hAnsi="Calibri" w:cs="Calibri"/>
                <w:lang w:eastAsia="en-GB"/>
              </w:rPr>
              <w:t>/2</w:t>
            </w:r>
            <w:r>
              <w:rPr>
                <w:rFonts w:ascii="Calibri" w:eastAsia="Times New Roman" w:hAnsi="Calibri" w:cs="Calibri"/>
                <w:lang w:eastAsia="en-GB"/>
              </w:rPr>
              <w:t>3</w:t>
            </w:r>
          </w:p>
        </w:tc>
        <w:tc>
          <w:tcPr>
            <w:tcW w:w="6463" w:type="dxa"/>
          </w:tcPr>
          <w:p w14:paraId="78CC28E3" w14:textId="77777777" w:rsidR="00581166" w:rsidRPr="000F4BEF" w:rsidRDefault="00581166" w:rsidP="009A2852">
            <w:pPr>
              <w:rPr>
                <w:rFonts w:eastAsia="Calibri" w:cstheme="minorHAnsi"/>
                <w:b/>
                <w:color w:val="000000"/>
                <w:lang w:eastAsia="en-GB"/>
              </w:rPr>
            </w:pPr>
            <w:r w:rsidRPr="000F4BEF">
              <w:rPr>
                <w:rFonts w:eastAsia="Calibri" w:cstheme="minorHAnsi"/>
                <w:b/>
                <w:color w:val="000000"/>
                <w:lang w:eastAsia="en-GB"/>
              </w:rPr>
              <w:t>Clerks Report</w:t>
            </w:r>
          </w:p>
          <w:p w14:paraId="4B498519" w14:textId="77777777" w:rsidR="00581166" w:rsidRPr="00C87FFB" w:rsidRDefault="00581166" w:rsidP="009A2852">
            <w:pPr>
              <w:rPr>
                <w:rFonts w:ascii="Calibri" w:eastAsia="Times New Roman" w:hAnsi="Calibri" w:cs="Calibri"/>
                <w:lang w:eastAsia="en-GB"/>
              </w:rPr>
            </w:pPr>
            <w:r>
              <w:rPr>
                <w:rFonts w:ascii="Calibri" w:eastAsia="Times New Roman" w:hAnsi="Calibri" w:cs="Calibri"/>
                <w:b/>
                <w:bCs/>
                <w:lang w:eastAsia="en-GB"/>
              </w:rPr>
              <w:t>-</w:t>
            </w:r>
            <w:r>
              <w:rPr>
                <w:rFonts w:ascii="Calibri" w:eastAsia="Times New Roman" w:hAnsi="Calibri" w:cs="Calibri"/>
                <w:lang w:eastAsia="en-GB"/>
              </w:rPr>
              <w:t>Adele updated.</w:t>
            </w:r>
          </w:p>
        </w:tc>
        <w:tc>
          <w:tcPr>
            <w:tcW w:w="1778" w:type="dxa"/>
          </w:tcPr>
          <w:p w14:paraId="5E83FB01" w14:textId="77777777" w:rsidR="00581166" w:rsidRPr="000F4BEF" w:rsidRDefault="00581166" w:rsidP="009A2852">
            <w:pPr>
              <w:spacing w:line="240" w:lineRule="auto"/>
              <w:rPr>
                <w:rFonts w:ascii="Calibri" w:eastAsia="Times New Roman" w:hAnsi="Calibri" w:cs="Calibri"/>
                <w:lang w:eastAsia="en-GB"/>
              </w:rPr>
            </w:pPr>
            <w:r w:rsidRPr="000F4BEF">
              <w:rPr>
                <w:rFonts w:ascii="Calibri" w:eastAsia="Times New Roman" w:hAnsi="Calibri" w:cs="Calibri"/>
                <w:lang w:eastAsia="en-GB"/>
              </w:rPr>
              <w:t>Adele</w:t>
            </w:r>
          </w:p>
        </w:tc>
      </w:tr>
      <w:tr w:rsidR="00581166" w:rsidRPr="000F4BEF" w14:paraId="5927ED53" w14:textId="77777777" w:rsidTr="009A2852">
        <w:tc>
          <w:tcPr>
            <w:tcW w:w="939" w:type="dxa"/>
          </w:tcPr>
          <w:p w14:paraId="48E4C23E" w14:textId="2164CCB5" w:rsidR="00581166" w:rsidRPr="000F4BEF" w:rsidRDefault="00581166" w:rsidP="009A2852">
            <w:pPr>
              <w:spacing w:line="240" w:lineRule="auto"/>
              <w:rPr>
                <w:rFonts w:ascii="Calibri" w:eastAsia="Times New Roman" w:hAnsi="Calibri" w:cs="Calibri"/>
                <w:lang w:eastAsia="en-GB"/>
              </w:rPr>
            </w:pPr>
            <w:r w:rsidRPr="000F4BEF">
              <w:rPr>
                <w:rFonts w:ascii="Calibri" w:eastAsia="Times New Roman" w:hAnsi="Calibri" w:cs="Calibri"/>
                <w:lang w:eastAsia="en-GB"/>
              </w:rPr>
              <w:t>1</w:t>
            </w:r>
            <w:r>
              <w:rPr>
                <w:rFonts w:ascii="Calibri" w:eastAsia="Times New Roman" w:hAnsi="Calibri" w:cs="Calibri"/>
                <w:lang w:eastAsia="en-GB"/>
              </w:rPr>
              <w:t>93/</w:t>
            </w:r>
            <w:r w:rsidRPr="000F4BEF">
              <w:rPr>
                <w:rFonts w:ascii="Calibri" w:eastAsia="Times New Roman" w:hAnsi="Calibri" w:cs="Calibri"/>
                <w:lang w:eastAsia="en-GB"/>
              </w:rPr>
              <w:t>2</w:t>
            </w:r>
            <w:r>
              <w:rPr>
                <w:rFonts w:ascii="Calibri" w:eastAsia="Times New Roman" w:hAnsi="Calibri" w:cs="Calibri"/>
                <w:lang w:eastAsia="en-GB"/>
              </w:rPr>
              <w:t>3</w:t>
            </w:r>
          </w:p>
        </w:tc>
        <w:tc>
          <w:tcPr>
            <w:tcW w:w="6463" w:type="dxa"/>
          </w:tcPr>
          <w:p w14:paraId="7559C70D" w14:textId="103640B3" w:rsidR="00581166" w:rsidRDefault="00581166" w:rsidP="009A2852">
            <w:pPr>
              <w:tabs>
                <w:tab w:val="left" w:pos="795"/>
              </w:tabs>
              <w:spacing w:after="120" w:line="240" w:lineRule="auto"/>
              <w:contextualSpacing/>
              <w:rPr>
                <w:rFonts w:ascii="Calibri" w:eastAsia="Calibri" w:hAnsi="Calibri" w:cs="Calibri"/>
                <w:b/>
                <w:bCs/>
              </w:rPr>
            </w:pPr>
            <w:r>
              <w:rPr>
                <w:rFonts w:ascii="Calibri" w:eastAsia="Calibri" w:hAnsi="Calibri" w:cs="Calibri"/>
                <w:b/>
                <w:bCs/>
              </w:rPr>
              <w:t>Finance</w:t>
            </w:r>
          </w:p>
          <w:p w14:paraId="612372E9" w14:textId="2B71FE3D" w:rsidR="00581166" w:rsidRDefault="00581166" w:rsidP="00581166">
            <w:pPr>
              <w:numPr>
                <w:ilvl w:val="1"/>
                <w:numId w:val="1"/>
              </w:numPr>
              <w:tabs>
                <w:tab w:val="left" w:pos="795"/>
              </w:tabs>
              <w:spacing w:after="120" w:line="240" w:lineRule="auto"/>
              <w:contextualSpacing/>
              <w:rPr>
                <w:rFonts w:eastAsia="Calibri" w:cstheme="minorHAnsi"/>
                <w:color w:val="000000"/>
                <w:lang w:eastAsia="en-GB"/>
              </w:rPr>
            </w:pPr>
            <w:r w:rsidRPr="0022226D">
              <w:rPr>
                <w:rFonts w:eastAsia="Calibri" w:cstheme="minorHAnsi"/>
                <w:b/>
                <w:color w:val="000000"/>
                <w:lang w:eastAsia="en-GB"/>
              </w:rPr>
              <w:t xml:space="preserve">Schedule of Payments – </w:t>
            </w:r>
            <w:r w:rsidRPr="0022226D">
              <w:rPr>
                <w:rFonts w:eastAsia="Calibri" w:cstheme="minorHAnsi"/>
                <w:color w:val="000000"/>
                <w:lang w:eastAsia="en-GB"/>
              </w:rPr>
              <w:t>to acknowledge and agree to pay the invoices listed on the Schedule of Payments.</w:t>
            </w:r>
            <w:r w:rsidR="00DC704B">
              <w:rPr>
                <w:rFonts w:eastAsia="Calibri" w:cstheme="minorHAnsi"/>
                <w:color w:val="000000"/>
                <w:lang w:eastAsia="en-GB"/>
              </w:rPr>
              <w:t xml:space="preserve"> All agreed.</w:t>
            </w:r>
            <w:r w:rsidRPr="0022226D">
              <w:rPr>
                <w:rFonts w:eastAsia="Calibri" w:cstheme="minorHAnsi"/>
                <w:color w:val="000000"/>
                <w:lang w:eastAsia="en-GB"/>
              </w:rPr>
              <w:t xml:space="preserve"> </w:t>
            </w:r>
            <w:r w:rsidR="00AA1C17">
              <w:rPr>
                <w:rFonts w:eastAsia="Calibri" w:cstheme="minorHAnsi"/>
                <w:color w:val="000000"/>
                <w:lang w:eastAsia="en-GB"/>
              </w:rPr>
              <w:t>Precept was also mentioned, this has now been applied for.</w:t>
            </w:r>
          </w:p>
          <w:p w14:paraId="27FC30BC" w14:textId="63A99EB3" w:rsidR="00581166" w:rsidRPr="00C51DB9" w:rsidRDefault="00581166" w:rsidP="00581166">
            <w:pPr>
              <w:numPr>
                <w:ilvl w:val="1"/>
                <w:numId w:val="1"/>
              </w:numPr>
              <w:tabs>
                <w:tab w:val="left" w:pos="795"/>
              </w:tabs>
              <w:spacing w:after="120" w:line="240" w:lineRule="auto"/>
              <w:contextualSpacing/>
              <w:rPr>
                <w:rFonts w:eastAsia="Calibri" w:cstheme="minorHAnsi"/>
                <w:color w:val="000000"/>
                <w:lang w:eastAsia="en-GB"/>
              </w:rPr>
            </w:pPr>
            <w:r>
              <w:rPr>
                <w:rFonts w:eastAsia="Calibri" w:cstheme="minorHAnsi"/>
                <w:b/>
                <w:color w:val="000000"/>
                <w:lang w:eastAsia="en-GB"/>
              </w:rPr>
              <w:t xml:space="preserve">DK Childcare </w:t>
            </w:r>
            <w:r>
              <w:rPr>
                <w:rFonts w:eastAsia="Calibri" w:cstheme="minorHAnsi"/>
                <w:bCs/>
                <w:color w:val="000000"/>
                <w:lang w:eastAsia="en-GB"/>
              </w:rPr>
              <w:t>-Fire Alarm decision</w:t>
            </w:r>
            <w:r w:rsidR="00DD6DD1">
              <w:rPr>
                <w:rFonts w:eastAsia="Calibri" w:cstheme="minorHAnsi"/>
                <w:bCs/>
                <w:color w:val="000000"/>
                <w:lang w:eastAsia="en-GB"/>
              </w:rPr>
              <w:t>- MMPC not buying the alarm and not maintaining it.</w:t>
            </w:r>
          </w:p>
          <w:p w14:paraId="10E658D8" w14:textId="4479CAC7" w:rsidR="00581166" w:rsidRDefault="00581166" w:rsidP="00581166">
            <w:pPr>
              <w:numPr>
                <w:ilvl w:val="1"/>
                <w:numId w:val="1"/>
              </w:numPr>
              <w:tabs>
                <w:tab w:val="left" w:pos="795"/>
              </w:tabs>
              <w:spacing w:after="120" w:line="240" w:lineRule="auto"/>
              <w:contextualSpacing/>
              <w:rPr>
                <w:rFonts w:eastAsia="Calibri" w:cstheme="minorHAnsi"/>
                <w:color w:val="000000"/>
                <w:lang w:eastAsia="en-GB"/>
              </w:rPr>
            </w:pPr>
            <w:r>
              <w:rPr>
                <w:rFonts w:eastAsia="Calibri" w:cstheme="minorHAnsi"/>
                <w:b/>
                <w:color w:val="000000"/>
                <w:lang w:eastAsia="en-GB"/>
              </w:rPr>
              <w:t>To decide on Play in the Parish options</w:t>
            </w:r>
            <w:r w:rsidR="007874BF">
              <w:rPr>
                <w:rFonts w:eastAsia="Calibri" w:cstheme="minorHAnsi"/>
                <w:bCs/>
                <w:color w:val="000000"/>
                <w:lang w:eastAsia="en-GB"/>
              </w:rPr>
              <w:t>-</w:t>
            </w:r>
            <w:r w:rsidR="00E165BD">
              <w:rPr>
                <w:rFonts w:eastAsia="Calibri" w:cstheme="minorHAnsi"/>
                <w:bCs/>
                <w:color w:val="000000"/>
                <w:lang w:eastAsia="en-GB"/>
              </w:rPr>
              <w:t xml:space="preserve">MKPA a whole day event £925, £450 for half a day. </w:t>
            </w:r>
            <w:r w:rsidR="00CB596E">
              <w:rPr>
                <w:rFonts w:eastAsia="Calibri" w:cstheme="minorHAnsi"/>
                <w:bCs/>
                <w:color w:val="000000"/>
                <w:lang w:eastAsia="en-GB"/>
              </w:rPr>
              <w:t>Find out date as close to the date as last year</w:t>
            </w:r>
            <w:r w:rsidR="00096760">
              <w:rPr>
                <w:rFonts w:eastAsia="Calibri" w:cstheme="minorHAnsi"/>
                <w:bCs/>
                <w:color w:val="000000"/>
                <w:lang w:eastAsia="en-GB"/>
              </w:rPr>
              <w:t xml:space="preserve"> and book.</w:t>
            </w:r>
            <w:r w:rsidR="000A4554">
              <w:rPr>
                <w:rFonts w:eastAsia="Calibri" w:cstheme="minorHAnsi"/>
                <w:bCs/>
                <w:color w:val="000000"/>
                <w:lang w:eastAsia="en-GB"/>
              </w:rPr>
              <w:t xml:space="preserve"> Look into Sponsorship.</w:t>
            </w:r>
            <w:r w:rsidR="00430619">
              <w:rPr>
                <w:rFonts w:eastAsia="Calibri" w:cstheme="minorHAnsi"/>
                <w:bCs/>
                <w:color w:val="000000"/>
                <w:lang w:eastAsia="en-GB"/>
              </w:rPr>
              <w:t xml:space="preserve"> To book a whole day.</w:t>
            </w:r>
          </w:p>
          <w:p w14:paraId="0C5CD9FD" w14:textId="77777777" w:rsidR="00581166" w:rsidRDefault="00581166" w:rsidP="009A2852">
            <w:pPr>
              <w:tabs>
                <w:tab w:val="left" w:pos="795"/>
              </w:tabs>
              <w:spacing w:after="120" w:line="240" w:lineRule="auto"/>
              <w:contextualSpacing/>
              <w:rPr>
                <w:rFonts w:ascii="Calibri" w:eastAsia="Calibri" w:hAnsi="Calibri" w:cs="Calibri"/>
                <w:b/>
                <w:bCs/>
              </w:rPr>
            </w:pPr>
          </w:p>
          <w:p w14:paraId="5F0E09BF" w14:textId="34A9E8EE" w:rsidR="00581166" w:rsidRPr="000F4BEF" w:rsidRDefault="00581166" w:rsidP="009A2852">
            <w:pPr>
              <w:tabs>
                <w:tab w:val="left" w:pos="795"/>
              </w:tabs>
              <w:spacing w:after="120" w:line="240" w:lineRule="auto"/>
              <w:contextualSpacing/>
              <w:rPr>
                <w:rFonts w:ascii="Calibri" w:eastAsia="Calibri" w:hAnsi="Calibri" w:cs="Calibri"/>
                <w:b/>
                <w:bCs/>
              </w:rPr>
            </w:pPr>
          </w:p>
        </w:tc>
        <w:tc>
          <w:tcPr>
            <w:tcW w:w="1778" w:type="dxa"/>
          </w:tcPr>
          <w:p w14:paraId="3898CE1C" w14:textId="77777777" w:rsidR="00581166" w:rsidRPr="000F4BEF" w:rsidRDefault="00581166" w:rsidP="009A2852">
            <w:pPr>
              <w:spacing w:line="240" w:lineRule="auto"/>
              <w:rPr>
                <w:rFonts w:ascii="Calibri" w:eastAsia="Times New Roman" w:hAnsi="Calibri" w:cs="Calibri"/>
                <w:lang w:eastAsia="en-GB"/>
              </w:rPr>
            </w:pPr>
            <w:r w:rsidRPr="000F4BEF">
              <w:rPr>
                <w:rFonts w:ascii="Calibri" w:eastAsia="Times New Roman" w:hAnsi="Calibri" w:cs="Calibri"/>
                <w:lang w:eastAsia="en-GB"/>
              </w:rPr>
              <w:t>MMPC</w:t>
            </w:r>
          </w:p>
        </w:tc>
      </w:tr>
      <w:tr w:rsidR="00581166" w:rsidRPr="000F4BEF" w14:paraId="34995A29" w14:textId="77777777" w:rsidTr="009A2852">
        <w:tc>
          <w:tcPr>
            <w:tcW w:w="939" w:type="dxa"/>
          </w:tcPr>
          <w:p w14:paraId="6BC86B3B" w14:textId="0237CA3E" w:rsidR="00581166" w:rsidRPr="000F4BEF" w:rsidRDefault="00581166" w:rsidP="009A2852">
            <w:pPr>
              <w:spacing w:line="240" w:lineRule="auto"/>
              <w:rPr>
                <w:rFonts w:ascii="Calibri" w:eastAsia="Times New Roman" w:hAnsi="Calibri" w:cs="Calibri"/>
                <w:lang w:eastAsia="en-GB"/>
              </w:rPr>
            </w:pPr>
            <w:r>
              <w:rPr>
                <w:rFonts w:ascii="Calibri" w:eastAsia="Times New Roman" w:hAnsi="Calibri" w:cs="Calibri"/>
                <w:lang w:eastAsia="en-GB"/>
              </w:rPr>
              <w:t>194/23</w:t>
            </w:r>
          </w:p>
        </w:tc>
        <w:tc>
          <w:tcPr>
            <w:tcW w:w="6463" w:type="dxa"/>
          </w:tcPr>
          <w:p w14:paraId="1ADDEF3E" w14:textId="77777777" w:rsidR="00581166" w:rsidRDefault="00581166" w:rsidP="009A2852">
            <w:pPr>
              <w:rPr>
                <w:rFonts w:ascii="Calibri" w:eastAsia="Calibri" w:hAnsi="Calibri" w:cstheme="minorHAnsi"/>
                <w:b/>
                <w:bCs/>
                <w:lang w:val="en-US"/>
              </w:rPr>
            </w:pPr>
            <w:r>
              <w:rPr>
                <w:rFonts w:ascii="Calibri" w:eastAsia="Calibri" w:hAnsi="Calibri" w:cstheme="minorHAnsi"/>
                <w:b/>
                <w:bCs/>
                <w:lang w:val="en-US"/>
              </w:rPr>
              <w:t>Maids Moreton Play Area</w:t>
            </w:r>
          </w:p>
          <w:p w14:paraId="45E0EC8D" w14:textId="77777777" w:rsidR="00EA5C38" w:rsidRDefault="00EA5C38" w:rsidP="009A2852">
            <w:pPr>
              <w:rPr>
                <w:rFonts w:ascii="Calibri" w:eastAsia="Calibri" w:hAnsi="Calibri" w:cstheme="minorHAnsi"/>
                <w:lang w:val="en-US"/>
              </w:rPr>
            </w:pPr>
            <w:r>
              <w:rPr>
                <w:rFonts w:ascii="Calibri" w:eastAsia="Calibri" w:hAnsi="Calibri" w:cstheme="minorHAnsi"/>
                <w:lang w:val="en-US"/>
              </w:rPr>
              <w:t xml:space="preserve">-FCC grant has been </w:t>
            </w:r>
            <w:r w:rsidR="0021472F">
              <w:rPr>
                <w:rFonts w:ascii="Calibri" w:eastAsia="Calibri" w:hAnsi="Calibri" w:cstheme="minorHAnsi"/>
                <w:lang w:val="en-US"/>
              </w:rPr>
              <w:t>agreed.</w:t>
            </w:r>
          </w:p>
          <w:p w14:paraId="517B463E" w14:textId="77777777" w:rsidR="00BB1E0F" w:rsidRDefault="00BB1E0F" w:rsidP="009A2852">
            <w:pPr>
              <w:rPr>
                <w:rFonts w:ascii="Calibri" w:eastAsia="Calibri" w:hAnsi="Calibri" w:cstheme="minorHAnsi"/>
                <w:lang w:val="en-US"/>
              </w:rPr>
            </w:pPr>
            <w:r>
              <w:rPr>
                <w:rFonts w:ascii="Calibri" w:eastAsia="Calibri" w:hAnsi="Calibri" w:cstheme="minorHAnsi"/>
                <w:lang w:val="en-US"/>
              </w:rPr>
              <w:t>-Explained the process to all.</w:t>
            </w:r>
          </w:p>
          <w:p w14:paraId="689210DE" w14:textId="57042116" w:rsidR="00F17AE7" w:rsidRPr="00EA5C38" w:rsidRDefault="00F17AE7" w:rsidP="009A2852">
            <w:pPr>
              <w:rPr>
                <w:rFonts w:ascii="Calibri" w:eastAsia="Calibri" w:hAnsi="Calibri" w:cstheme="minorHAnsi"/>
                <w:lang w:val="en-US"/>
              </w:rPr>
            </w:pPr>
            <w:r>
              <w:rPr>
                <w:rFonts w:ascii="Calibri" w:eastAsia="Calibri" w:hAnsi="Calibri" w:cstheme="minorHAnsi"/>
                <w:lang w:val="en-US"/>
              </w:rPr>
              <w:t xml:space="preserve">-Graham has a site meeting with </w:t>
            </w:r>
            <w:proofErr w:type="spellStart"/>
            <w:r>
              <w:rPr>
                <w:rFonts w:ascii="Calibri" w:eastAsia="Calibri" w:hAnsi="Calibri" w:cstheme="minorHAnsi"/>
                <w:lang w:val="en-US"/>
              </w:rPr>
              <w:t>Kompan</w:t>
            </w:r>
            <w:proofErr w:type="spellEnd"/>
            <w:r>
              <w:rPr>
                <w:rFonts w:ascii="Calibri" w:eastAsia="Calibri" w:hAnsi="Calibri" w:cstheme="minorHAnsi"/>
                <w:lang w:val="en-US"/>
              </w:rPr>
              <w:t xml:space="preserve"> on Tuesday.</w:t>
            </w:r>
          </w:p>
        </w:tc>
        <w:tc>
          <w:tcPr>
            <w:tcW w:w="1778" w:type="dxa"/>
          </w:tcPr>
          <w:p w14:paraId="469DF3A8" w14:textId="3F89E114" w:rsidR="00581166" w:rsidRPr="000F4BEF" w:rsidRDefault="007874BF" w:rsidP="009A2852">
            <w:pPr>
              <w:spacing w:line="240" w:lineRule="auto"/>
              <w:rPr>
                <w:rFonts w:ascii="Calibri" w:eastAsia="Times New Roman" w:hAnsi="Calibri" w:cs="Calibri"/>
                <w:lang w:eastAsia="en-GB"/>
              </w:rPr>
            </w:pPr>
            <w:r>
              <w:rPr>
                <w:rFonts w:ascii="Calibri" w:eastAsia="Times New Roman" w:hAnsi="Calibri" w:cs="Calibri"/>
                <w:lang w:eastAsia="en-GB"/>
              </w:rPr>
              <w:t>MMPC</w:t>
            </w:r>
          </w:p>
        </w:tc>
      </w:tr>
      <w:tr w:rsidR="00581166" w:rsidRPr="000F4BEF" w14:paraId="69E0E380" w14:textId="77777777" w:rsidTr="009A2852">
        <w:tc>
          <w:tcPr>
            <w:tcW w:w="939" w:type="dxa"/>
          </w:tcPr>
          <w:p w14:paraId="7A24A079" w14:textId="18B8676F" w:rsidR="00581166" w:rsidRPr="000F4BEF" w:rsidRDefault="00581166" w:rsidP="009A2852">
            <w:pPr>
              <w:spacing w:line="240" w:lineRule="auto"/>
              <w:rPr>
                <w:rFonts w:ascii="Calibri" w:eastAsia="Times New Roman" w:hAnsi="Calibri" w:cs="Calibri"/>
                <w:lang w:eastAsia="en-GB"/>
              </w:rPr>
            </w:pPr>
            <w:r>
              <w:rPr>
                <w:rFonts w:ascii="Calibri" w:eastAsia="Times New Roman" w:hAnsi="Calibri" w:cs="Calibri"/>
                <w:lang w:eastAsia="en-GB"/>
              </w:rPr>
              <w:t>195/23</w:t>
            </w:r>
          </w:p>
        </w:tc>
        <w:tc>
          <w:tcPr>
            <w:tcW w:w="6463" w:type="dxa"/>
          </w:tcPr>
          <w:p w14:paraId="0A971140" w14:textId="5F9BF5CB" w:rsidR="00581166" w:rsidRDefault="00581166" w:rsidP="00581166">
            <w:pPr>
              <w:rPr>
                <w:b/>
                <w:bCs/>
              </w:rPr>
            </w:pPr>
            <w:r w:rsidRPr="00892E91">
              <w:rPr>
                <w:b/>
                <w:bCs/>
              </w:rPr>
              <w:t>Scout Hut</w:t>
            </w:r>
            <w:r>
              <w:rPr>
                <w:b/>
                <w:bCs/>
              </w:rPr>
              <w:t>-Digi lock, Roller Door, Flooring, quotes for roof and grant sourcing and insurance</w:t>
            </w:r>
            <w:r w:rsidR="00F855B7">
              <w:rPr>
                <w:b/>
                <w:bCs/>
              </w:rPr>
              <w:t>.</w:t>
            </w:r>
          </w:p>
          <w:p w14:paraId="7D315F02" w14:textId="1E954FA6" w:rsidR="00E315CF" w:rsidRDefault="00E315CF" w:rsidP="00581166">
            <w:r>
              <w:t>-</w:t>
            </w:r>
            <w:r w:rsidR="000F57F3">
              <w:t>Burst pipe and major damage explained.</w:t>
            </w:r>
            <w:r w:rsidR="001C011E">
              <w:t xml:space="preserve"> Insurers builders will sort it and it is guaranteed for a year.</w:t>
            </w:r>
          </w:p>
          <w:p w14:paraId="611D61AE" w14:textId="616DE94E" w:rsidR="001C011E" w:rsidRDefault="000800A8" w:rsidP="00581166">
            <w:r>
              <w:t xml:space="preserve">-Copies of the invoices to be sent to the </w:t>
            </w:r>
            <w:r w:rsidR="00E85D42">
              <w:t>builder, Adele to do so.</w:t>
            </w:r>
          </w:p>
          <w:p w14:paraId="509C41E8" w14:textId="553B7611" w:rsidR="005C21A5" w:rsidRDefault="005C21A5" w:rsidP="00581166">
            <w:r>
              <w:t>-Roof tin, needs replacing. Quotes have come in for the roof</w:t>
            </w:r>
            <w:r w:rsidR="001A230A">
              <w:t>, waiting for a third quote.</w:t>
            </w:r>
          </w:p>
          <w:p w14:paraId="652D50FA" w14:textId="6F776836" w:rsidR="002444A6" w:rsidRDefault="002444A6" w:rsidP="00581166">
            <w:r>
              <w:t>-Community Lottery Grant or Community Board funding is a possibility.</w:t>
            </w:r>
          </w:p>
          <w:p w14:paraId="52E5C67E" w14:textId="78CCE620" w:rsidR="004B7193" w:rsidRDefault="004B7193" w:rsidP="00581166">
            <w:r>
              <w:t>-Community Board funding would cover the floor.</w:t>
            </w:r>
          </w:p>
          <w:p w14:paraId="67A545AB" w14:textId="75016F77" w:rsidR="009A543A" w:rsidRDefault="009A543A" w:rsidP="00581166">
            <w:r>
              <w:t>-Roller door needs to go, a separate meeting with the Scouts will happen.</w:t>
            </w:r>
          </w:p>
          <w:p w14:paraId="531E2D4D" w14:textId="1F65C6A3" w:rsidR="009A543A" w:rsidRDefault="003352BA" w:rsidP="00581166">
            <w:r>
              <w:t>-Digi Lock -waiting for conformation from Scouts insurers.</w:t>
            </w:r>
          </w:p>
          <w:p w14:paraId="1E820BFF" w14:textId="78664B1A" w:rsidR="00DD63E5" w:rsidRPr="00E315CF" w:rsidRDefault="00DD63E5" w:rsidP="00581166">
            <w:r>
              <w:t>-Potential for key safe.</w:t>
            </w:r>
          </w:p>
          <w:p w14:paraId="4DC776FB" w14:textId="77777777" w:rsidR="00F855B7" w:rsidRPr="00F855B7" w:rsidRDefault="00F855B7" w:rsidP="00581166"/>
          <w:p w14:paraId="607D770D" w14:textId="77777777" w:rsidR="00581166" w:rsidRDefault="00581166" w:rsidP="00581166">
            <w:pPr>
              <w:rPr>
                <w:b/>
                <w:bCs/>
              </w:rPr>
            </w:pPr>
          </w:p>
          <w:p w14:paraId="53996AE2" w14:textId="77777777" w:rsidR="00581166" w:rsidRPr="000F4BEF" w:rsidRDefault="00581166" w:rsidP="009A2852">
            <w:pPr>
              <w:rPr>
                <w:rFonts w:ascii="Calibri" w:eastAsia="Calibri" w:hAnsi="Calibri" w:cstheme="minorHAnsi"/>
                <w:lang w:val="en-US"/>
              </w:rPr>
            </w:pPr>
          </w:p>
        </w:tc>
        <w:tc>
          <w:tcPr>
            <w:tcW w:w="1778" w:type="dxa"/>
          </w:tcPr>
          <w:p w14:paraId="3FA64CE6" w14:textId="299B565A" w:rsidR="00581166" w:rsidRPr="000F4BEF" w:rsidRDefault="007874BF" w:rsidP="009A2852">
            <w:pPr>
              <w:spacing w:line="240" w:lineRule="auto"/>
              <w:rPr>
                <w:rFonts w:ascii="Calibri" w:eastAsia="Times New Roman" w:hAnsi="Calibri" w:cs="Calibri"/>
                <w:lang w:eastAsia="en-GB"/>
              </w:rPr>
            </w:pPr>
            <w:r>
              <w:rPr>
                <w:rFonts w:ascii="Calibri" w:eastAsia="Times New Roman" w:hAnsi="Calibri" w:cs="Calibri"/>
                <w:lang w:eastAsia="en-GB"/>
              </w:rPr>
              <w:t>MMPC</w:t>
            </w:r>
          </w:p>
        </w:tc>
      </w:tr>
      <w:tr w:rsidR="00233AE0" w:rsidRPr="000F4BEF" w14:paraId="2E9A04A0" w14:textId="77777777" w:rsidTr="009A2852">
        <w:tc>
          <w:tcPr>
            <w:tcW w:w="939" w:type="dxa"/>
          </w:tcPr>
          <w:p w14:paraId="6FDCE671" w14:textId="51B7DBB9" w:rsidR="00233AE0" w:rsidRDefault="00233AE0" w:rsidP="009A2852">
            <w:pPr>
              <w:spacing w:line="240" w:lineRule="auto"/>
              <w:rPr>
                <w:rFonts w:ascii="Calibri" w:eastAsia="Times New Roman" w:hAnsi="Calibri" w:cs="Calibri"/>
                <w:lang w:eastAsia="en-GB"/>
              </w:rPr>
            </w:pPr>
            <w:r>
              <w:rPr>
                <w:rFonts w:ascii="Calibri" w:eastAsia="Times New Roman" w:hAnsi="Calibri" w:cs="Calibri"/>
                <w:lang w:eastAsia="en-GB"/>
              </w:rPr>
              <w:t>196/23</w:t>
            </w:r>
          </w:p>
        </w:tc>
        <w:tc>
          <w:tcPr>
            <w:tcW w:w="6463" w:type="dxa"/>
          </w:tcPr>
          <w:p w14:paraId="56DE07BE" w14:textId="58DC97CA" w:rsidR="00CA6738" w:rsidRDefault="00CA6738" w:rsidP="00CA6738">
            <w:pPr>
              <w:rPr>
                <w:b/>
                <w:bCs/>
              </w:rPr>
            </w:pPr>
            <w:r>
              <w:rPr>
                <w:b/>
                <w:bCs/>
              </w:rPr>
              <w:t>Alina Orchestra request for space in the newsletter</w:t>
            </w:r>
          </w:p>
          <w:p w14:paraId="21B7F4D4" w14:textId="4E0A7F97" w:rsidR="00E74F6D" w:rsidRPr="00E74F6D" w:rsidRDefault="00E74F6D" w:rsidP="00CA6738">
            <w:r>
              <w:t>-All agreed it can go in the newsletter.</w:t>
            </w:r>
          </w:p>
          <w:p w14:paraId="1EDBEBCD" w14:textId="77777777" w:rsidR="00CA6738" w:rsidRDefault="00CA6738" w:rsidP="00CA6738">
            <w:pPr>
              <w:rPr>
                <w:b/>
                <w:bCs/>
              </w:rPr>
            </w:pPr>
          </w:p>
          <w:p w14:paraId="08816967" w14:textId="77777777" w:rsidR="00233AE0" w:rsidRPr="00892E91" w:rsidRDefault="00233AE0" w:rsidP="00581166">
            <w:pPr>
              <w:rPr>
                <w:b/>
                <w:bCs/>
              </w:rPr>
            </w:pPr>
          </w:p>
        </w:tc>
        <w:tc>
          <w:tcPr>
            <w:tcW w:w="1778" w:type="dxa"/>
          </w:tcPr>
          <w:p w14:paraId="67B53AB4" w14:textId="2FE74828" w:rsidR="00233AE0" w:rsidRPr="000F4BEF" w:rsidRDefault="007874BF" w:rsidP="009A2852">
            <w:pPr>
              <w:spacing w:line="240" w:lineRule="auto"/>
              <w:rPr>
                <w:rFonts w:ascii="Calibri" w:eastAsia="Times New Roman" w:hAnsi="Calibri" w:cs="Calibri"/>
                <w:lang w:eastAsia="en-GB"/>
              </w:rPr>
            </w:pPr>
            <w:r>
              <w:rPr>
                <w:rFonts w:ascii="Calibri" w:eastAsia="Times New Roman" w:hAnsi="Calibri" w:cs="Calibri"/>
                <w:lang w:eastAsia="en-GB"/>
              </w:rPr>
              <w:t>MMPC</w:t>
            </w:r>
          </w:p>
        </w:tc>
      </w:tr>
      <w:tr w:rsidR="00581166" w:rsidRPr="000F4BEF" w14:paraId="36B0786E" w14:textId="77777777" w:rsidTr="009A2852">
        <w:tc>
          <w:tcPr>
            <w:tcW w:w="939" w:type="dxa"/>
          </w:tcPr>
          <w:p w14:paraId="73849E6E" w14:textId="34443916" w:rsidR="00581166" w:rsidRPr="000F4BEF" w:rsidRDefault="00581166" w:rsidP="009A2852">
            <w:pPr>
              <w:spacing w:line="240" w:lineRule="auto"/>
              <w:rPr>
                <w:rFonts w:ascii="Calibri" w:eastAsia="Times New Roman" w:hAnsi="Calibri" w:cs="Calibri"/>
                <w:lang w:eastAsia="en-GB"/>
              </w:rPr>
            </w:pPr>
            <w:r>
              <w:rPr>
                <w:rFonts w:ascii="Calibri" w:eastAsia="Times New Roman" w:hAnsi="Calibri" w:cs="Calibri"/>
                <w:lang w:eastAsia="en-GB"/>
              </w:rPr>
              <w:lastRenderedPageBreak/>
              <w:t>19</w:t>
            </w:r>
            <w:r w:rsidR="00CA6738">
              <w:rPr>
                <w:rFonts w:ascii="Calibri" w:eastAsia="Times New Roman" w:hAnsi="Calibri" w:cs="Calibri"/>
                <w:lang w:eastAsia="en-GB"/>
              </w:rPr>
              <w:t>7</w:t>
            </w:r>
            <w:r>
              <w:rPr>
                <w:rFonts w:ascii="Calibri" w:eastAsia="Times New Roman" w:hAnsi="Calibri" w:cs="Calibri"/>
                <w:lang w:eastAsia="en-GB"/>
              </w:rPr>
              <w:t>/23</w:t>
            </w:r>
          </w:p>
        </w:tc>
        <w:tc>
          <w:tcPr>
            <w:tcW w:w="6463" w:type="dxa"/>
          </w:tcPr>
          <w:p w14:paraId="5BD96550" w14:textId="77777777" w:rsidR="00581166" w:rsidRDefault="00581166" w:rsidP="00581166">
            <w:r>
              <w:rPr>
                <w:b/>
                <w:bCs/>
              </w:rPr>
              <w:t>196/23 Planning-</w:t>
            </w:r>
            <w:r w:rsidRPr="0076142C">
              <w:t xml:space="preserve"> </w:t>
            </w:r>
          </w:p>
          <w:p w14:paraId="3E10917E" w14:textId="77777777" w:rsidR="00581166" w:rsidRPr="0076142C" w:rsidRDefault="00581166" w:rsidP="00581166">
            <w:pPr>
              <w:rPr>
                <w:b/>
                <w:bCs/>
              </w:rPr>
            </w:pPr>
            <w:r w:rsidRPr="0076142C">
              <w:rPr>
                <w:b/>
                <w:bCs/>
              </w:rPr>
              <w:t>23/00105/APP - MAIDS MORETON</w:t>
            </w:r>
          </w:p>
          <w:p w14:paraId="1CAA6A0A" w14:textId="77777777" w:rsidR="00581166" w:rsidRPr="00A55839" w:rsidRDefault="00581166" w:rsidP="00581166">
            <w:pPr>
              <w:rPr>
                <w:b/>
                <w:bCs/>
              </w:rPr>
            </w:pPr>
            <w:r w:rsidRPr="0076142C">
              <w:t>-</w:t>
            </w:r>
            <w:r w:rsidRPr="00A55839">
              <w:rPr>
                <w:b/>
                <w:bCs/>
              </w:rPr>
              <w:t>Red House Nursing Home Main Street Maids Moreton Buckinghamshire</w:t>
            </w:r>
          </w:p>
          <w:p w14:paraId="50B2BE40" w14:textId="41577479" w:rsidR="00581166" w:rsidRDefault="00581166" w:rsidP="00581166">
            <w:r w:rsidRPr="00A55839">
              <w:rPr>
                <w:b/>
                <w:bCs/>
              </w:rPr>
              <w:t>MK18 1QL</w:t>
            </w:r>
            <w:r w:rsidR="00DD6DD1">
              <w:t xml:space="preserve"> </w:t>
            </w:r>
            <w:r w:rsidR="00EA3EE3">
              <w:t>-</w:t>
            </w:r>
          </w:p>
          <w:p w14:paraId="610A6BFB" w14:textId="29DE41C2" w:rsidR="0062261F" w:rsidRDefault="0062261F" w:rsidP="0062261F">
            <w:pPr>
              <w:rPr>
                <w:lang w:eastAsia="nb-NO"/>
              </w:rPr>
            </w:pPr>
            <w:r>
              <w:rPr>
                <w:lang w:eastAsia="nb-NO"/>
              </w:rPr>
              <w:t xml:space="preserve">This is within the Conservation Area but not listed. </w:t>
            </w:r>
          </w:p>
          <w:p w14:paraId="67DD6395" w14:textId="77777777" w:rsidR="0062261F" w:rsidRPr="003E26B2" w:rsidRDefault="0062261F" w:rsidP="0062261F">
            <w:pPr>
              <w:rPr>
                <w:lang w:eastAsia="nb-NO"/>
              </w:rPr>
            </w:pPr>
            <w:r w:rsidRPr="003E26B2">
              <w:rPr>
                <w:lang w:eastAsia="nb-NO"/>
              </w:rPr>
              <w:t>The proposed changes at the front would considerably improve the appearance from Main St as well as providing improved access and living space for residents. The extension at the rear of the property is for an enhanced staircase and lift, which presumably are to better meet health and safety requirements. The rear extension looks far from attractive but that is presumably because of its function. The external walls of the block structure containing the stairs and lift could be made less austere and perhaps have a pitched roof to reduce its carbuncle-like appearance!</w:t>
            </w:r>
          </w:p>
          <w:p w14:paraId="33423E72" w14:textId="77777777" w:rsidR="0062261F" w:rsidRPr="003E26B2" w:rsidRDefault="0062261F" w:rsidP="0062261F">
            <w:pPr>
              <w:rPr>
                <w:lang w:eastAsia="nb-NO"/>
              </w:rPr>
            </w:pPr>
          </w:p>
          <w:p w14:paraId="287F4DC7" w14:textId="74B0AC0A" w:rsidR="00895A8B" w:rsidRDefault="00895A8B" w:rsidP="003E26B2">
            <w:pPr>
              <w:tabs>
                <w:tab w:val="left" w:pos="1065"/>
              </w:tabs>
              <w:rPr>
                <w:b/>
                <w:bCs/>
              </w:rPr>
            </w:pPr>
          </w:p>
          <w:p w14:paraId="11E525DD" w14:textId="152E33A0" w:rsidR="00895A8B" w:rsidRDefault="00895A8B" w:rsidP="00895A8B">
            <w:pPr>
              <w:rPr>
                <w:b/>
                <w:bCs/>
              </w:rPr>
            </w:pPr>
            <w:r>
              <w:rPr>
                <w:b/>
                <w:bCs/>
              </w:rPr>
              <w:t>21/03175/APP - MAIDS MORETON</w:t>
            </w:r>
          </w:p>
          <w:p w14:paraId="7EAF7172" w14:textId="531C1023" w:rsidR="00DD6DD1" w:rsidRDefault="00895A8B" w:rsidP="00DD6DD1">
            <w:pPr>
              <w:rPr>
                <w:b/>
                <w:bCs/>
              </w:rPr>
            </w:pPr>
            <w:r w:rsidRPr="0004293D">
              <w:rPr>
                <w:b/>
                <w:bCs/>
              </w:rPr>
              <w:t xml:space="preserve">Brookfield Cottage </w:t>
            </w:r>
            <w:proofErr w:type="spellStart"/>
            <w:r w:rsidRPr="0004293D">
              <w:rPr>
                <w:b/>
                <w:bCs/>
              </w:rPr>
              <w:t>Wellmore</w:t>
            </w:r>
            <w:proofErr w:type="spellEnd"/>
            <w:r w:rsidRPr="0004293D">
              <w:rPr>
                <w:b/>
                <w:bCs/>
              </w:rPr>
              <w:t xml:space="preserve"> Maids Moreton Buckinghamshire MK18 1QQ</w:t>
            </w:r>
            <w:r w:rsidR="00DD6DD1">
              <w:rPr>
                <w:b/>
                <w:bCs/>
              </w:rPr>
              <w:t xml:space="preserve"> </w:t>
            </w:r>
            <w:r w:rsidR="00EA3EE3">
              <w:rPr>
                <w:b/>
                <w:bCs/>
              </w:rPr>
              <w:t>-</w:t>
            </w:r>
          </w:p>
          <w:p w14:paraId="4326F27E" w14:textId="77777777" w:rsidR="004C0ECC" w:rsidRDefault="004C0ECC" w:rsidP="00DD6DD1">
            <w:pPr>
              <w:rPr>
                <w:b/>
                <w:bCs/>
              </w:rPr>
            </w:pPr>
          </w:p>
          <w:p w14:paraId="0A1EEDD6" w14:textId="77777777" w:rsidR="004C0ECC" w:rsidRDefault="004C0ECC" w:rsidP="004C0ECC">
            <w:pPr>
              <w:rPr>
                <w:lang w:eastAsia="nb-NO"/>
              </w:rPr>
            </w:pPr>
            <w:proofErr w:type="gramStart"/>
            <w:r>
              <w:rPr>
                <w:lang w:eastAsia="nb-NO"/>
              </w:rPr>
              <w:t>Kirstie Elliot,</w:t>
            </w:r>
            <w:proofErr w:type="gramEnd"/>
            <w:r>
              <w:rPr>
                <w:lang w:eastAsia="nb-NO"/>
              </w:rPr>
              <w:t xml:space="preserve"> sent an email on 24 Jan 2023 requesting we review the revised plans to see if they met our objection. It was refreshing and welcome to have such courteous and considerate engagement from BC planning. </w:t>
            </w:r>
          </w:p>
          <w:p w14:paraId="5F96EF13" w14:textId="77777777" w:rsidR="004C0ECC" w:rsidRDefault="004C0ECC" w:rsidP="004C0ECC">
            <w:pPr>
              <w:rPr>
                <w:lang w:eastAsia="nb-NO"/>
              </w:rPr>
            </w:pPr>
          </w:p>
          <w:p w14:paraId="3C5E9EEB" w14:textId="2AE7DC20" w:rsidR="004C0ECC" w:rsidRDefault="00EA3EE3" w:rsidP="004C0ECC">
            <w:pPr>
              <w:rPr>
                <w:lang w:eastAsia="nb-NO"/>
              </w:rPr>
            </w:pPr>
            <w:r>
              <w:rPr>
                <w:lang w:eastAsia="nb-NO"/>
              </w:rPr>
              <w:t>To</w:t>
            </w:r>
            <w:r w:rsidR="004C0ECC">
              <w:rPr>
                <w:lang w:eastAsia="nb-NO"/>
              </w:rPr>
              <w:t xml:space="preserve"> respond to her as below and thank her for her courteous and considerate email, which </w:t>
            </w:r>
            <w:r w:rsidR="00A407BF">
              <w:rPr>
                <w:lang w:eastAsia="nb-NO"/>
              </w:rPr>
              <w:t>MMPC</w:t>
            </w:r>
            <w:r w:rsidR="004C0ECC">
              <w:rPr>
                <w:lang w:eastAsia="nb-NO"/>
              </w:rPr>
              <w:t xml:space="preserve"> greatly appreciated:</w:t>
            </w:r>
          </w:p>
          <w:p w14:paraId="1503703F" w14:textId="77777777" w:rsidR="004C0ECC" w:rsidRDefault="004C0ECC" w:rsidP="004C0ECC">
            <w:pPr>
              <w:rPr>
                <w:lang w:eastAsia="nb-NO"/>
              </w:rPr>
            </w:pPr>
          </w:p>
          <w:p w14:paraId="3FF5D051" w14:textId="77777777" w:rsidR="004C0ECC" w:rsidRPr="00F22E88" w:rsidRDefault="004C0ECC" w:rsidP="004C0ECC">
            <w:pPr>
              <w:rPr>
                <w:lang w:eastAsia="nb-NO"/>
              </w:rPr>
            </w:pPr>
            <w:r w:rsidRPr="00F22E88">
              <w:rPr>
                <w:lang w:eastAsia="nb-NO"/>
              </w:rPr>
              <w:t>MMPC wishes to thank the applicants for the thoughtful steps they have taken to respond to our earlier comments. The revised plans appear to us to have met fully all the points that we raised previously.</w:t>
            </w:r>
          </w:p>
          <w:p w14:paraId="54458C71" w14:textId="77777777" w:rsidR="004C0ECC" w:rsidRPr="00F22E88" w:rsidRDefault="004C0ECC" w:rsidP="004C0ECC">
            <w:pPr>
              <w:rPr>
                <w:lang w:eastAsia="nb-NO"/>
              </w:rPr>
            </w:pPr>
          </w:p>
          <w:p w14:paraId="0B299CCD" w14:textId="77777777" w:rsidR="004C0ECC" w:rsidRPr="00F22E88" w:rsidRDefault="004C0ECC" w:rsidP="004C0ECC">
            <w:pPr>
              <w:rPr>
                <w:lang w:eastAsia="nb-NO"/>
              </w:rPr>
            </w:pPr>
            <w:r w:rsidRPr="00F22E88">
              <w:rPr>
                <w:lang w:eastAsia="nb-NO"/>
              </w:rPr>
              <w:t>MMPC supports this application.</w:t>
            </w:r>
          </w:p>
          <w:p w14:paraId="130F962A" w14:textId="77777777" w:rsidR="00895A8B" w:rsidRDefault="00895A8B" w:rsidP="00895A8B"/>
          <w:p w14:paraId="576DBF6C" w14:textId="41858912" w:rsidR="00CA6C10" w:rsidRPr="00DB0D2D" w:rsidRDefault="00CA6C10" w:rsidP="00CA6C10">
            <w:pPr>
              <w:pStyle w:val="Heading5"/>
              <w:rPr>
                <w:b/>
                <w:bCs/>
                <w:i w:val="0"/>
                <w:iCs/>
                <w:sz w:val="22"/>
              </w:rPr>
            </w:pPr>
            <w:r w:rsidRPr="00DB0D2D">
              <w:rPr>
                <w:b/>
                <w:bCs/>
                <w:i w:val="0"/>
                <w:iCs/>
                <w:sz w:val="22"/>
              </w:rPr>
              <w:t>22/04000/APP – House in former pub car park</w:t>
            </w:r>
            <w:r w:rsidR="00B773FF" w:rsidRPr="00DB0D2D">
              <w:rPr>
                <w:b/>
                <w:bCs/>
                <w:i w:val="0"/>
                <w:iCs/>
                <w:sz w:val="22"/>
              </w:rPr>
              <w:t>-</w:t>
            </w:r>
          </w:p>
          <w:p w14:paraId="5899AE82" w14:textId="3DD9208C" w:rsidR="00B773FF" w:rsidRPr="00B62A37" w:rsidRDefault="00B773FF" w:rsidP="00B773FF">
            <w:pPr>
              <w:rPr>
                <w:lang w:eastAsia="nb-NO"/>
              </w:rPr>
            </w:pPr>
            <w:r w:rsidRPr="00B62A37">
              <w:rPr>
                <w:lang w:eastAsia="nb-NO"/>
              </w:rPr>
              <w:t xml:space="preserve">Application </w:t>
            </w:r>
            <w:r>
              <w:rPr>
                <w:lang w:eastAsia="nb-NO"/>
              </w:rPr>
              <w:t xml:space="preserve">refused by BC, </w:t>
            </w:r>
            <w:r w:rsidR="00A407BF">
              <w:rPr>
                <w:lang w:eastAsia="nb-NO"/>
              </w:rPr>
              <w:t>MMPC</w:t>
            </w:r>
            <w:r>
              <w:rPr>
                <w:lang w:eastAsia="nb-NO"/>
              </w:rPr>
              <w:t xml:space="preserve"> do not need to comment further.</w:t>
            </w:r>
          </w:p>
          <w:p w14:paraId="1AC89B41" w14:textId="77777777" w:rsidR="00B773FF" w:rsidRDefault="00B773FF" w:rsidP="00B773FF">
            <w:pPr>
              <w:rPr>
                <w:lang w:eastAsia="nb-NO"/>
              </w:rPr>
            </w:pPr>
          </w:p>
          <w:p w14:paraId="7AE9060A" w14:textId="77777777" w:rsidR="00B773FF" w:rsidRPr="00B773FF" w:rsidRDefault="00B773FF" w:rsidP="00B773FF">
            <w:pPr>
              <w:rPr>
                <w:lang w:eastAsia="nb-NO"/>
              </w:rPr>
            </w:pPr>
          </w:p>
          <w:p w14:paraId="06B9C435" w14:textId="109D2E2E" w:rsidR="000F3793" w:rsidRDefault="000F3793" w:rsidP="00CA6C10">
            <w:pPr>
              <w:rPr>
                <w:b/>
                <w:bCs/>
                <w:iCs/>
                <w:lang w:eastAsia="nb-NO"/>
              </w:rPr>
            </w:pPr>
          </w:p>
          <w:p w14:paraId="411EA4C0" w14:textId="29E3865A" w:rsidR="00DD6DD1" w:rsidRPr="00DD6DD1" w:rsidRDefault="00DD6DD1" w:rsidP="00DD6DD1">
            <w:pPr>
              <w:rPr>
                <w:b/>
                <w:bCs/>
              </w:rPr>
            </w:pPr>
          </w:p>
          <w:p w14:paraId="79014771" w14:textId="77777777" w:rsidR="00DD6DD1" w:rsidRPr="000F3793" w:rsidRDefault="00DD6DD1" w:rsidP="00CA6C10">
            <w:pPr>
              <w:rPr>
                <w:b/>
                <w:bCs/>
                <w:iCs/>
                <w:lang w:eastAsia="nb-NO"/>
              </w:rPr>
            </w:pPr>
          </w:p>
          <w:p w14:paraId="3C94257B" w14:textId="77777777" w:rsidR="00DB0D2D" w:rsidRDefault="000F3793" w:rsidP="00DB0D2D">
            <w:pPr>
              <w:pStyle w:val="Heading5"/>
              <w:rPr>
                <w:b/>
                <w:bCs/>
                <w:i w:val="0"/>
                <w:iCs/>
                <w:sz w:val="22"/>
              </w:rPr>
            </w:pPr>
            <w:r w:rsidRPr="00DB0D2D">
              <w:rPr>
                <w:b/>
                <w:bCs/>
                <w:i w:val="0"/>
                <w:iCs/>
                <w:sz w:val="22"/>
              </w:rPr>
              <w:t>22/04309/APP – Whitney Box Cottage</w:t>
            </w:r>
            <w:r w:rsidR="00116713" w:rsidRPr="00DB0D2D">
              <w:rPr>
                <w:b/>
                <w:bCs/>
                <w:i w:val="0"/>
                <w:iCs/>
                <w:sz w:val="22"/>
              </w:rPr>
              <w:t xml:space="preserve"> </w:t>
            </w:r>
            <w:r w:rsidR="009A41E6" w:rsidRPr="00DB0D2D">
              <w:rPr>
                <w:b/>
                <w:bCs/>
                <w:i w:val="0"/>
                <w:iCs/>
                <w:sz w:val="22"/>
              </w:rPr>
              <w:t>–</w:t>
            </w:r>
            <w:r w:rsidR="00116713" w:rsidRPr="00DB0D2D">
              <w:rPr>
                <w:b/>
                <w:bCs/>
                <w:i w:val="0"/>
                <w:iCs/>
                <w:sz w:val="22"/>
              </w:rPr>
              <w:t xml:space="preserve"> </w:t>
            </w:r>
          </w:p>
          <w:p w14:paraId="3226BD41" w14:textId="26378FCB" w:rsidR="003E26B2" w:rsidRPr="003E26B2" w:rsidRDefault="003E26B2" w:rsidP="00DB0D2D">
            <w:pPr>
              <w:pStyle w:val="Heading5"/>
              <w:rPr>
                <w:rFonts w:asciiTheme="minorHAnsi" w:eastAsia="Times New Roman" w:hAnsiTheme="minorHAnsi" w:cstheme="minorHAnsi"/>
                <w:i w:val="0"/>
                <w:iCs/>
                <w:color w:val="222222"/>
                <w:sz w:val="22"/>
                <w:lang w:eastAsia="en-GB"/>
              </w:rPr>
            </w:pPr>
            <w:r w:rsidRPr="00DB0D2D">
              <w:rPr>
                <w:rFonts w:eastAsia="Times New Roman" w:cstheme="minorHAnsi"/>
                <w:i w:val="0"/>
                <w:iCs/>
                <w:color w:val="222222"/>
                <w:lang w:eastAsia="en-GB"/>
              </w:rPr>
              <w:t>N</w:t>
            </w:r>
            <w:r w:rsidRPr="003E26B2">
              <w:rPr>
                <w:rFonts w:asciiTheme="minorHAnsi" w:eastAsia="Times New Roman" w:hAnsiTheme="minorHAnsi" w:cstheme="minorHAnsi"/>
                <w:i w:val="0"/>
                <w:iCs/>
                <w:color w:val="222222"/>
                <w:sz w:val="22"/>
                <w:lang w:eastAsia="en-GB"/>
              </w:rPr>
              <w:t>o</w:t>
            </w:r>
            <w:r w:rsidRPr="00DB0D2D">
              <w:rPr>
                <w:rFonts w:eastAsia="Times New Roman" w:cstheme="minorHAnsi"/>
                <w:i w:val="0"/>
                <w:iCs/>
                <w:color w:val="222222"/>
                <w:lang w:eastAsia="en-GB"/>
              </w:rPr>
              <w:t xml:space="preserve"> r</w:t>
            </w:r>
            <w:r w:rsidRPr="003E26B2">
              <w:rPr>
                <w:rFonts w:asciiTheme="minorHAnsi" w:eastAsia="Times New Roman" w:hAnsiTheme="minorHAnsi" w:cstheme="minorHAnsi"/>
                <w:i w:val="0"/>
                <w:iCs/>
                <w:color w:val="222222"/>
                <w:sz w:val="22"/>
                <w:lang w:eastAsia="en-GB"/>
              </w:rPr>
              <w:t>esponse for Whitney Box cottage, the argument is between the applicant and BC Heritage Officer.</w:t>
            </w:r>
            <w:r w:rsidRPr="00DB0D2D">
              <w:rPr>
                <w:rFonts w:eastAsia="Times New Roman" w:cstheme="minorHAnsi"/>
                <w:i w:val="0"/>
                <w:iCs/>
                <w:color w:val="222222"/>
                <w:lang w:eastAsia="en-GB"/>
              </w:rPr>
              <w:t xml:space="preserve"> MMPC </w:t>
            </w:r>
            <w:r w:rsidRPr="003E26B2">
              <w:rPr>
                <w:rFonts w:asciiTheme="minorHAnsi" w:eastAsia="Times New Roman" w:hAnsiTheme="minorHAnsi" w:cstheme="minorHAnsi"/>
                <w:i w:val="0"/>
                <w:iCs/>
                <w:color w:val="222222"/>
                <w:sz w:val="22"/>
                <w:lang w:eastAsia="en-GB"/>
              </w:rPr>
              <w:t>can monitor what happens and engage if it seems that we should do so.</w:t>
            </w:r>
          </w:p>
          <w:p w14:paraId="1337312C" w14:textId="77777777" w:rsidR="003E26B2" w:rsidRPr="003E26B2" w:rsidRDefault="003E26B2" w:rsidP="003E26B2">
            <w:pPr>
              <w:shd w:val="clear" w:color="auto" w:fill="FFFFFF"/>
              <w:spacing w:line="240" w:lineRule="auto"/>
              <w:rPr>
                <w:rFonts w:eastAsia="Times New Roman" w:cstheme="minorHAnsi"/>
                <w:color w:val="222222"/>
                <w:lang w:eastAsia="en-GB"/>
              </w:rPr>
            </w:pPr>
            <w:r w:rsidRPr="003E26B2">
              <w:rPr>
                <w:rFonts w:eastAsia="Times New Roman" w:cstheme="minorHAnsi"/>
                <w:color w:val="222222"/>
                <w:lang w:eastAsia="en-GB"/>
              </w:rPr>
              <w:t> </w:t>
            </w:r>
          </w:p>
          <w:p w14:paraId="21C23E88" w14:textId="77777777" w:rsidR="00DB0D2D" w:rsidRDefault="0004293D" w:rsidP="009A41E6">
            <w:pPr>
              <w:rPr>
                <w:i/>
                <w:iCs/>
                <w:lang w:eastAsia="nb-NO"/>
              </w:rPr>
            </w:pPr>
            <w:r w:rsidRPr="0004293D">
              <w:rPr>
                <w:b/>
                <w:bCs/>
                <w:iCs/>
              </w:rPr>
              <w:t>23/00253/APP – Maple Lodge, South Hall</w:t>
            </w:r>
            <w:r w:rsidR="002D3AAF">
              <w:rPr>
                <w:b/>
                <w:bCs/>
                <w:iCs/>
              </w:rPr>
              <w:t>-</w:t>
            </w:r>
            <w:r w:rsidR="009A41E6" w:rsidRPr="003D30F4">
              <w:rPr>
                <w:i/>
                <w:iCs/>
                <w:lang w:eastAsia="nb-NO"/>
              </w:rPr>
              <w:t xml:space="preserve"> </w:t>
            </w:r>
          </w:p>
          <w:p w14:paraId="0BA45412" w14:textId="77777777" w:rsidR="00DB0D2D" w:rsidRDefault="00DB0D2D" w:rsidP="009A41E6">
            <w:pPr>
              <w:rPr>
                <w:i/>
                <w:iCs/>
                <w:lang w:eastAsia="nb-NO"/>
              </w:rPr>
            </w:pPr>
          </w:p>
          <w:p w14:paraId="4D58C834" w14:textId="33E5A2D3" w:rsidR="009A41E6" w:rsidRPr="00F22E88" w:rsidRDefault="009A41E6" w:rsidP="009A41E6">
            <w:pPr>
              <w:rPr>
                <w:lang w:eastAsia="nb-NO"/>
              </w:rPr>
            </w:pPr>
            <w:r w:rsidRPr="00F22E88">
              <w:rPr>
                <w:lang w:eastAsia="nb-NO"/>
              </w:rPr>
              <w:t>The design of the proposed 3 bed dwelling emulates that of Maple Lodge with a low roofline and broad shallow gables. The plans do not contain details of the materials other than brick for the walls and slate for the roof; the bricks would presumably match those used for Maple Lodge itself. There is no information on hardstanding, which should be permeable, nor on the type and height of the fence between the properties or its ownership.</w:t>
            </w:r>
          </w:p>
          <w:p w14:paraId="62053EB7" w14:textId="77777777" w:rsidR="009A41E6" w:rsidRPr="00F22E88" w:rsidRDefault="009A41E6" w:rsidP="009A41E6">
            <w:pPr>
              <w:rPr>
                <w:lang w:eastAsia="nb-NO"/>
              </w:rPr>
            </w:pPr>
          </w:p>
          <w:p w14:paraId="7E43EBC9" w14:textId="28C1BE80" w:rsidR="009A41E6" w:rsidRPr="00F22E88" w:rsidRDefault="009A41E6" w:rsidP="009A41E6">
            <w:pPr>
              <w:rPr>
                <w:lang w:eastAsia="nb-NO"/>
              </w:rPr>
            </w:pPr>
            <w:r w:rsidRPr="00F22E88">
              <w:rPr>
                <w:lang w:eastAsia="nb-NO"/>
              </w:rPr>
              <w:t xml:space="preserve">The footprint of the new dwelling is quite similar in area to that of Maple Lodge, the garden is relatively small in comparison, meaning that taken together there is a substantial imbalance between the two, suggesting overdevelopment. Maple Lodge is recorded as having four bedrooms and if so, would require 3 parking spaces; if it has only three, it would require 2.5, as would the proposed new dwelling. The site plan is unclear on what is parking space and what is turning space and this needs to be </w:t>
            </w:r>
            <w:r w:rsidR="00F22E88" w:rsidRPr="00F22E88">
              <w:rPr>
                <w:lang w:eastAsia="nb-NO"/>
              </w:rPr>
              <w:t>clarified.</w:t>
            </w:r>
          </w:p>
          <w:p w14:paraId="0EB98126" w14:textId="77777777" w:rsidR="009A41E6" w:rsidRPr="00F22E88" w:rsidRDefault="009A41E6" w:rsidP="009A41E6">
            <w:pPr>
              <w:rPr>
                <w:lang w:eastAsia="nb-NO"/>
              </w:rPr>
            </w:pPr>
          </w:p>
          <w:p w14:paraId="7D9C3D7B" w14:textId="77777777" w:rsidR="009A41E6" w:rsidRPr="00F22E88" w:rsidRDefault="009A41E6" w:rsidP="009A41E6">
            <w:pPr>
              <w:rPr>
                <w:lang w:eastAsia="nb-NO"/>
              </w:rPr>
            </w:pPr>
            <w:r w:rsidRPr="00F22E88">
              <w:rPr>
                <w:lang w:eastAsia="nb-NO"/>
              </w:rPr>
              <w:t xml:space="preserve">The plan requires removal of three trees, a </w:t>
            </w:r>
            <w:proofErr w:type="gramStart"/>
            <w:r w:rsidRPr="00F22E88">
              <w:rPr>
                <w:lang w:eastAsia="nb-NO"/>
              </w:rPr>
              <w:t>sycamore</w:t>
            </w:r>
            <w:proofErr w:type="gramEnd"/>
            <w:r w:rsidRPr="00F22E88">
              <w:rPr>
                <w:lang w:eastAsia="nb-NO"/>
              </w:rPr>
              <w:t xml:space="preserve"> and a goat willow, classed as C1 and an ornamental </w:t>
            </w:r>
            <w:r w:rsidRPr="00F22E88">
              <w:rPr>
                <w:u w:val="single"/>
                <w:lang w:eastAsia="nb-NO"/>
              </w:rPr>
              <w:t>Prunus</w:t>
            </w:r>
            <w:r w:rsidRPr="00F22E88">
              <w:rPr>
                <w:lang w:eastAsia="nb-NO"/>
              </w:rPr>
              <w:t>, categorised as B1. The ecological report does not give the dimensions of the trees to be removed. The goat willow T9 is a substantial 8 to 10 m tall native tree with a healthy open-grown and spreading crown; its classification as C1 should be reviewed by a tree officer.</w:t>
            </w:r>
          </w:p>
          <w:p w14:paraId="6DEF9E1A" w14:textId="77777777" w:rsidR="009A41E6" w:rsidRPr="00F22E88" w:rsidRDefault="009A41E6" w:rsidP="009A41E6">
            <w:pPr>
              <w:rPr>
                <w:lang w:eastAsia="nb-NO"/>
              </w:rPr>
            </w:pPr>
          </w:p>
          <w:p w14:paraId="1C91468E" w14:textId="77777777" w:rsidR="009A41E6" w:rsidRPr="00F22E88" w:rsidRDefault="009A41E6" w:rsidP="009A41E6">
            <w:pPr>
              <w:rPr>
                <w:lang w:eastAsia="nb-NO"/>
              </w:rPr>
            </w:pPr>
            <w:proofErr w:type="gramStart"/>
            <w:r w:rsidRPr="00F22E88">
              <w:rPr>
                <w:lang w:eastAsia="nb-NO"/>
              </w:rPr>
              <w:t>On the basis of</w:t>
            </w:r>
            <w:proofErr w:type="gramEnd"/>
            <w:r w:rsidRPr="00F22E88">
              <w:rPr>
                <w:lang w:eastAsia="nb-NO"/>
              </w:rPr>
              <w:t xml:space="preserve"> the points noted above, MMPC objects to this proposal as currently specified.</w:t>
            </w:r>
          </w:p>
          <w:p w14:paraId="77C77E1D" w14:textId="0C4C79D9" w:rsidR="0004293D" w:rsidRPr="00F22E88" w:rsidRDefault="0004293D" w:rsidP="0004293D">
            <w:pPr>
              <w:pStyle w:val="Heading5"/>
              <w:rPr>
                <w:b/>
                <w:bCs/>
                <w:i w:val="0"/>
              </w:rPr>
            </w:pPr>
          </w:p>
          <w:p w14:paraId="6C9EF999" w14:textId="1B30E1E2" w:rsidR="007B3E92" w:rsidRPr="007B3E92" w:rsidRDefault="007B3E92" w:rsidP="00581166">
            <w:r>
              <w:t>-Planning consent for 170 houses, MMPC to monitor concerns.</w:t>
            </w:r>
            <w:r w:rsidR="003035A5">
              <w:t xml:space="preserve"> </w:t>
            </w:r>
          </w:p>
          <w:p w14:paraId="408386FE" w14:textId="77777777" w:rsidR="00895A8B" w:rsidRDefault="00895A8B" w:rsidP="00581166"/>
          <w:p w14:paraId="701D281E" w14:textId="77777777" w:rsidR="00895A8B" w:rsidRPr="0076142C" w:rsidRDefault="00895A8B" w:rsidP="00581166"/>
          <w:p w14:paraId="21BE8300" w14:textId="77777777" w:rsidR="00581166" w:rsidRPr="000F4BEF" w:rsidRDefault="00581166" w:rsidP="009A2852">
            <w:pPr>
              <w:rPr>
                <w:rFonts w:ascii="Calibri" w:eastAsia="Times New Roman" w:hAnsi="Calibri" w:cs="Calibri"/>
                <w:b/>
                <w:bCs/>
                <w:lang w:eastAsia="en-GB"/>
              </w:rPr>
            </w:pPr>
          </w:p>
        </w:tc>
        <w:tc>
          <w:tcPr>
            <w:tcW w:w="1778" w:type="dxa"/>
          </w:tcPr>
          <w:p w14:paraId="24B45F15" w14:textId="4AC211C9" w:rsidR="00581166" w:rsidRPr="000F4BEF" w:rsidRDefault="007874BF" w:rsidP="009A2852">
            <w:pPr>
              <w:spacing w:line="240" w:lineRule="auto"/>
              <w:rPr>
                <w:rFonts w:ascii="Calibri" w:eastAsia="Times New Roman" w:hAnsi="Calibri" w:cs="Calibri"/>
                <w:lang w:eastAsia="en-GB"/>
              </w:rPr>
            </w:pPr>
            <w:r>
              <w:rPr>
                <w:rFonts w:ascii="Calibri" w:eastAsia="Times New Roman" w:hAnsi="Calibri" w:cs="Calibri"/>
                <w:lang w:eastAsia="en-GB"/>
              </w:rPr>
              <w:t>MMPC</w:t>
            </w:r>
          </w:p>
        </w:tc>
      </w:tr>
      <w:tr w:rsidR="00581166" w:rsidRPr="000F4BEF" w14:paraId="1142FF1B" w14:textId="77777777" w:rsidTr="009A2852">
        <w:trPr>
          <w:trHeight w:val="818"/>
        </w:trPr>
        <w:tc>
          <w:tcPr>
            <w:tcW w:w="939" w:type="dxa"/>
          </w:tcPr>
          <w:p w14:paraId="2B08D899" w14:textId="4025FD7B" w:rsidR="00581166" w:rsidRPr="000F4BEF" w:rsidRDefault="00581166" w:rsidP="009A2852">
            <w:pPr>
              <w:spacing w:line="240" w:lineRule="auto"/>
              <w:rPr>
                <w:rFonts w:ascii="Calibri" w:eastAsia="Times New Roman" w:hAnsi="Calibri" w:cs="Calibri"/>
                <w:lang w:eastAsia="en-GB"/>
              </w:rPr>
            </w:pPr>
            <w:r>
              <w:rPr>
                <w:rFonts w:ascii="Calibri" w:eastAsia="Times New Roman" w:hAnsi="Calibri" w:cs="Calibri"/>
                <w:lang w:eastAsia="en-GB"/>
              </w:rPr>
              <w:t>19</w:t>
            </w:r>
            <w:r w:rsidR="00CA6738">
              <w:rPr>
                <w:rFonts w:ascii="Calibri" w:eastAsia="Times New Roman" w:hAnsi="Calibri" w:cs="Calibri"/>
                <w:lang w:eastAsia="en-GB"/>
              </w:rPr>
              <w:t>8</w:t>
            </w:r>
            <w:r>
              <w:rPr>
                <w:rFonts w:ascii="Calibri" w:eastAsia="Times New Roman" w:hAnsi="Calibri" w:cs="Calibri"/>
                <w:lang w:eastAsia="en-GB"/>
              </w:rPr>
              <w:t>/23</w:t>
            </w:r>
          </w:p>
        </w:tc>
        <w:tc>
          <w:tcPr>
            <w:tcW w:w="6463" w:type="dxa"/>
          </w:tcPr>
          <w:p w14:paraId="24E71EFB" w14:textId="77777777" w:rsidR="00581166" w:rsidRDefault="00581166" w:rsidP="009A2852">
            <w:pPr>
              <w:spacing w:after="160"/>
              <w:rPr>
                <w:b/>
                <w:bCs/>
              </w:rPr>
            </w:pPr>
            <w:proofErr w:type="spellStart"/>
            <w:r w:rsidRPr="00892E91">
              <w:rPr>
                <w:b/>
                <w:bCs/>
              </w:rPr>
              <w:t>Scotts</w:t>
            </w:r>
            <w:proofErr w:type="spellEnd"/>
            <w:r w:rsidRPr="00892E91">
              <w:rPr>
                <w:b/>
                <w:bCs/>
              </w:rPr>
              <w:t xml:space="preserve"> Lane</w:t>
            </w:r>
          </w:p>
          <w:p w14:paraId="6439C8FB" w14:textId="3402176B" w:rsidR="00C832C4" w:rsidRPr="00C832C4" w:rsidRDefault="00C832C4" w:rsidP="009A2852">
            <w:pPr>
              <w:spacing w:after="160"/>
              <w:rPr>
                <w:rFonts w:ascii="Calibri" w:eastAsia="Calibri" w:hAnsi="Calibri" w:cs="Calibri"/>
                <w:lang w:val="en-US"/>
              </w:rPr>
            </w:pPr>
            <w:r>
              <w:rPr>
                <w:lang w:val="en-US"/>
              </w:rPr>
              <w:t>-Waiting for further information.</w:t>
            </w:r>
          </w:p>
        </w:tc>
        <w:tc>
          <w:tcPr>
            <w:tcW w:w="1778" w:type="dxa"/>
          </w:tcPr>
          <w:p w14:paraId="17E041A4" w14:textId="6FFD1333" w:rsidR="00581166" w:rsidRPr="000F4BEF" w:rsidRDefault="006E2009" w:rsidP="009A2852">
            <w:pPr>
              <w:spacing w:line="240" w:lineRule="auto"/>
              <w:rPr>
                <w:rFonts w:ascii="Calibri" w:eastAsia="Times New Roman" w:hAnsi="Calibri" w:cs="Calibri"/>
                <w:lang w:eastAsia="en-GB"/>
              </w:rPr>
            </w:pPr>
            <w:r>
              <w:rPr>
                <w:rFonts w:ascii="Calibri" w:eastAsia="Times New Roman" w:hAnsi="Calibri" w:cs="Calibri"/>
                <w:lang w:eastAsia="en-GB"/>
              </w:rPr>
              <w:t>MMPC</w:t>
            </w:r>
          </w:p>
        </w:tc>
      </w:tr>
      <w:tr w:rsidR="00581166" w:rsidRPr="000F4BEF" w14:paraId="0F660E40" w14:textId="77777777" w:rsidTr="009A2852">
        <w:tc>
          <w:tcPr>
            <w:tcW w:w="939" w:type="dxa"/>
          </w:tcPr>
          <w:p w14:paraId="52417012" w14:textId="443870F8" w:rsidR="00581166" w:rsidRPr="000F4BEF" w:rsidRDefault="00581166" w:rsidP="009A2852">
            <w:pPr>
              <w:spacing w:line="240" w:lineRule="auto"/>
              <w:rPr>
                <w:rFonts w:ascii="Calibri" w:eastAsia="Times New Roman" w:hAnsi="Calibri" w:cs="Calibri"/>
                <w:lang w:eastAsia="en-GB"/>
              </w:rPr>
            </w:pPr>
            <w:r>
              <w:rPr>
                <w:rFonts w:ascii="Calibri" w:eastAsia="Times New Roman" w:hAnsi="Calibri" w:cs="Calibri"/>
                <w:lang w:eastAsia="en-GB"/>
              </w:rPr>
              <w:t>19</w:t>
            </w:r>
            <w:r w:rsidR="00CA6738">
              <w:rPr>
                <w:rFonts w:ascii="Calibri" w:eastAsia="Times New Roman" w:hAnsi="Calibri" w:cs="Calibri"/>
                <w:lang w:eastAsia="en-GB"/>
              </w:rPr>
              <w:t>9</w:t>
            </w:r>
            <w:r>
              <w:rPr>
                <w:rFonts w:ascii="Calibri" w:eastAsia="Times New Roman" w:hAnsi="Calibri" w:cs="Calibri"/>
                <w:lang w:eastAsia="en-GB"/>
              </w:rPr>
              <w:t>/23</w:t>
            </w:r>
          </w:p>
        </w:tc>
        <w:tc>
          <w:tcPr>
            <w:tcW w:w="6463" w:type="dxa"/>
          </w:tcPr>
          <w:p w14:paraId="6712A998" w14:textId="7161794F" w:rsidR="00581166" w:rsidRDefault="00581166" w:rsidP="009A2852">
            <w:pPr>
              <w:rPr>
                <w:b/>
                <w:bCs/>
              </w:rPr>
            </w:pPr>
            <w:r>
              <w:rPr>
                <w:b/>
                <w:bCs/>
              </w:rPr>
              <w:t>Coronation</w:t>
            </w:r>
          </w:p>
          <w:p w14:paraId="4377BDBD" w14:textId="5A4693C8" w:rsidR="00B913E5" w:rsidRDefault="00B913E5" w:rsidP="009A2852">
            <w:r>
              <w:t>-8</w:t>
            </w:r>
            <w:r w:rsidRPr="00B913E5">
              <w:rPr>
                <w:vertAlign w:val="superscript"/>
              </w:rPr>
              <w:t>th</w:t>
            </w:r>
            <w:r>
              <w:t xml:space="preserve"> May</w:t>
            </w:r>
            <w:r w:rsidR="00A407BF">
              <w:t xml:space="preserve"> will be the date.</w:t>
            </w:r>
          </w:p>
          <w:p w14:paraId="56862FBF" w14:textId="04FF26E6" w:rsidR="00B913E5" w:rsidRDefault="00B913E5" w:rsidP="009A2852">
            <w:r>
              <w:t xml:space="preserve">-Carolyn has applied for a pack to see what can be done. </w:t>
            </w:r>
          </w:p>
          <w:p w14:paraId="4B83FA01" w14:textId="3943ECC9" w:rsidR="00B913E5" w:rsidRDefault="00B913E5" w:rsidP="009A2852">
            <w:r>
              <w:t>-Pat waiting for information for music.</w:t>
            </w:r>
          </w:p>
          <w:p w14:paraId="7DDFAA84" w14:textId="5AC9723F" w:rsidR="00F173D6" w:rsidRDefault="00F173D6" w:rsidP="009A2852">
            <w:r>
              <w:t xml:space="preserve">-Carolyn and Clare to </w:t>
            </w:r>
            <w:r w:rsidR="00A407BF">
              <w:t>liaise</w:t>
            </w:r>
            <w:r>
              <w:t>.</w:t>
            </w:r>
          </w:p>
          <w:p w14:paraId="748E8FF7" w14:textId="5CF3CBAA" w:rsidR="00D84D51" w:rsidRDefault="00D84D51" w:rsidP="009A2852">
            <w:r>
              <w:t>-A working group needs to be set up.</w:t>
            </w:r>
          </w:p>
          <w:p w14:paraId="0FD924BC" w14:textId="15065A3D" w:rsidR="00297792" w:rsidRPr="00B913E5" w:rsidRDefault="00297792" w:rsidP="009A2852">
            <w:r>
              <w:t xml:space="preserve">-Adele to ask the </w:t>
            </w:r>
            <w:r w:rsidR="005B07B1">
              <w:t xml:space="preserve">Bucks CC </w:t>
            </w:r>
            <w:r>
              <w:t>council how to close Main Street for the day.</w:t>
            </w:r>
          </w:p>
          <w:p w14:paraId="682FA55F" w14:textId="229FC9EF" w:rsidR="007B3E92" w:rsidRPr="007B3E92" w:rsidRDefault="007B3E92" w:rsidP="009A2852">
            <w:pPr>
              <w:rPr>
                <w:rFonts w:ascii="Calibri" w:eastAsia="Calibri" w:hAnsi="Calibri" w:cs="Times New Roman"/>
              </w:rPr>
            </w:pPr>
          </w:p>
        </w:tc>
        <w:tc>
          <w:tcPr>
            <w:tcW w:w="1778" w:type="dxa"/>
          </w:tcPr>
          <w:p w14:paraId="06E80DCC" w14:textId="72377189" w:rsidR="00581166" w:rsidRPr="000F4BEF" w:rsidRDefault="006E2009" w:rsidP="009A2852">
            <w:pPr>
              <w:spacing w:line="240" w:lineRule="auto"/>
              <w:rPr>
                <w:rFonts w:ascii="Calibri" w:eastAsia="Times New Roman" w:hAnsi="Calibri" w:cs="Calibri"/>
                <w:lang w:eastAsia="en-GB"/>
              </w:rPr>
            </w:pPr>
            <w:r>
              <w:rPr>
                <w:rFonts w:ascii="Calibri" w:eastAsia="Times New Roman" w:hAnsi="Calibri" w:cs="Calibri"/>
                <w:lang w:eastAsia="en-GB"/>
              </w:rPr>
              <w:t>MMPC</w:t>
            </w:r>
          </w:p>
        </w:tc>
      </w:tr>
      <w:tr w:rsidR="00581166" w:rsidRPr="000F4BEF" w14:paraId="2FAA86A4" w14:textId="77777777" w:rsidTr="009A2852">
        <w:tc>
          <w:tcPr>
            <w:tcW w:w="939" w:type="dxa"/>
          </w:tcPr>
          <w:p w14:paraId="593D5722" w14:textId="2938E802" w:rsidR="00581166" w:rsidRPr="000F4BEF" w:rsidRDefault="00CA6738" w:rsidP="009A2852">
            <w:pPr>
              <w:spacing w:line="240" w:lineRule="auto"/>
              <w:rPr>
                <w:rFonts w:ascii="Calibri" w:eastAsia="Times New Roman" w:hAnsi="Calibri" w:cs="Calibri"/>
                <w:lang w:eastAsia="en-GB"/>
              </w:rPr>
            </w:pPr>
            <w:r>
              <w:rPr>
                <w:rFonts w:ascii="Calibri" w:eastAsia="Times New Roman" w:hAnsi="Calibri" w:cs="Calibri"/>
                <w:lang w:eastAsia="en-GB"/>
              </w:rPr>
              <w:t>200</w:t>
            </w:r>
            <w:r w:rsidR="00581166">
              <w:rPr>
                <w:rFonts w:ascii="Calibri" w:eastAsia="Times New Roman" w:hAnsi="Calibri" w:cs="Calibri"/>
                <w:lang w:eastAsia="en-GB"/>
              </w:rPr>
              <w:t>/23</w:t>
            </w:r>
          </w:p>
        </w:tc>
        <w:tc>
          <w:tcPr>
            <w:tcW w:w="6463" w:type="dxa"/>
          </w:tcPr>
          <w:p w14:paraId="3C53EFB4" w14:textId="77777777" w:rsidR="00581166" w:rsidRDefault="00581166" w:rsidP="009A2852">
            <w:pPr>
              <w:rPr>
                <w:b/>
                <w:bCs/>
              </w:rPr>
            </w:pPr>
            <w:r>
              <w:rPr>
                <w:b/>
                <w:bCs/>
              </w:rPr>
              <w:t>Litter Pick</w:t>
            </w:r>
          </w:p>
          <w:p w14:paraId="7CEE45A6" w14:textId="77777777" w:rsidR="00CB0866" w:rsidRDefault="00CB0866" w:rsidP="009A2852">
            <w:pPr>
              <w:rPr>
                <w:rFonts w:ascii="Calibri" w:eastAsia="Calibri" w:hAnsi="Calibri" w:cs="Calibri"/>
                <w:lang w:val="en-US"/>
              </w:rPr>
            </w:pPr>
            <w:r>
              <w:rPr>
                <w:rFonts w:ascii="Calibri" w:eastAsia="Calibri" w:hAnsi="Calibri" w:cs="Calibri"/>
                <w:lang w:val="en-US"/>
              </w:rPr>
              <w:t xml:space="preserve">-Carolyn and Pat to sort a sign. </w:t>
            </w:r>
          </w:p>
          <w:p w14:paraId="412F6D51" w14:textId="051FA386" w:rsidR="00CB0866" w:rsidRPr="00CB0866" w:rsidRDefault="00CB0866" w:rsidP="009A2852">
            <w:pPr>
              <w:rPr>
                <w:rFonts w:ascii="Calibri" w:eastAsia="Calibri" w:hAnsi="Calibri" w:cs="Calibri"/>
                <w:lang w:val="en-US"/>
              </w:rPr>
            </w:pPr>
            <w:r>
              <w:rPr>
                <w:rFonts w:ascii="Calibri" w:eastAsia="Calibri" w:hAnsi="Calibri" w:cs="Calibri"/>
                <w:lang w:val="en-US"/>
              </w:rPr>
              <w:t>-Conservation Group to come back with a date.</w:t>
            </w:r>
          </w:p>
        </w:tc>
        <w:tc>
          <w:tcPr>
            <w:tcW w:w="1778" w:type="dxa"/>
          </w:tcPr>
          <w:p w14:paraId="5381A52D" w14:textId="7E449AF3" w:rsidR="00581166" w:rsidRPr="000F4BEF" w:rsidRDefault="006E2009" w:rsidP="009A2852">
            <w:pPr>
              <w:spacing w:line="240" w:lineRule="auto"/>
              <w:rPr>
                <w:rFonts w:ascii="Calibri" w:eastAsia="Times New Roman" w:hAnsi="Calibri" w:cs="Calibri"/>
                <w:lang w:eastAsia="en-GB"/>
              </w:rPr>
            </w:pPr>
            <w:r>
              <w:rPr>
                <w:rFonts w:ascii="Calibri" w:eastAsia="Times New Roman" w:hAnsi="Calibri" w:cs="Calibri"/>
                <w:lang w:eastAsia="en-GB"/>
              </w:rPr>
              <w:t>MMPC</w:t>
            </w:r>
          </w:p>
        </w:tc>
      </w:tr>
      <w:tr w:rsidR="00581166" w:rsidRPr="000F4BEF" w14:paraId="1165067D" w14:textId="77777777" w:rsidTr="009A2852">
        <w:tc>
          <w:tcPr>
            <w:tcW w:w="939" w:type="dxa"/>
          </w:tcPr>
          <w:p w14:paraId="3BFC0C82" w14:textId="5AD42A3C" w:rsidR="00581166" w:rsidRPr="000F4BEF" w:rsidRDefault="00581166" w:rsidP="009A2852">
            <w:pPr>
              <w:spacing w:line="240" w:lineRule="auto"/>
              <w:rPr>
                <w:rFonts w:ascii="Calibri" w:eastAsia="Times New Roman" w:hAnsi="Calibri" w:cs="Calibri"/>
                <w:lang w:eastAsia="en-GB"/>
              </w:rPr>
            </w:pPr>
            <w:r>
              <w:rPr>
                <w:rFonts w:ascii="Calibri" w:eastAsia="Times New Roman" w:hAnsi="Calibri" w:cs="Calibri"/>
                <w:lang w:eastAsia="en-GB"/>
              </w:rPr>
              <w:t>20</w:t>
            </w:r>
            <w:r w:rsidR="00CA6738">
              <w:rPr>
                <w:rFonts w:ascii="Calibri" w:eastAsia="Times New Roman" w:hAnsi="Calibri" w:cs="Calibri"/>
                <w:lang w:eastAsia="en-GB"/>
              </w:rPr>
              <w:t>1</w:t>
            </w:r>
            <w:r>
              <w:rPr>
                <w:rFonts w:ascii="Calibri" w:eastAsia="Times New Roman" w:hAnsi="Calibri" w:cs="Calibri"/>
                <w:lang w:eastAsia="en-GB"/>
              </w:rPr>
              <w:t>/23</w:t>
            </w:r>
          </w:p>
        </w:tc>
        <w:tc>
          <w:tcPr>
            <w:tcW w:w="6463" w:type="dxa"/>
          </w:tcPr>
          <w:p w14:paraId="681D4D79" w14:textId="40D20535" w:rsidR="00581166" w:rsidRDefault="00581166" w:rsidP="00581166">
            <w:pPr>
              <w:rPr>
                <w:b/>
                <w:bCs/>
              </w:rPr>
            </w:pPr>
            <w:proofErr w:type="gramStart"/>
            <w:r w:rsidRPr="00892E91">
              <w:rPr>
                <w:b/>
                <w:bCs/>
              </w:rPr>
              <w:t>Councillors</w:t>
            </w:r>
            <w:proofErr w:type="gramEnd"/>
            <w:r w:rsidRPr="00892E91">
              <w:rPr>
                <w:b/>
                <w:bCs/>
              </w:rPr>
              <w:t xml:space="preserve"> open forum</w:t>
            </w:r>
          </w:p>
          <w:p w14:paraId="541E9101" w14:textId="5D13508F" w:rsidR="0016185C" w:rsidRPr="0016185C" w:rsidRDefault="0016185C" w:rsidP="00581166">
            <w:r>
              <w:t>-The Moun</w:t>
            </w:r>
            <w:r w:rsidR="004E4083">
              <w:t>d</w:t>
            </w:r>
            <w:r>
              <w:t xml:space="preserve"> for agenda for March.</w:t>
            </w:r>
          </w:p>
          <w:p w14:paraId="101FE8AF" w14:textId="77777777" w:rsidR="00581166" w:rsidRPr="00F709CF" w:rsidRDefault="00581166" w:rsidP="009A2852">
            <w:pPr>
              <w:tabs>
                <w:tab w:val="left" w:pos="1335"/>
              </w:tabs>
              <w:rPr>
                <w:rFonts w:ascii="Calibri" w:eastAsia="Calibri" w:hAnsi="Calibri" w:cs="Calibri"/>
                <w:lang w:val="en-US"/>
              </w:rPr>
            </w:pPr>
          </w:p>
        </w:tc>
        <w:tc>
          <w:tcPr>
            <w:tcW w:w="1778" w:type="dxa"/>
          </w:tcPr>
          <w:p w14:paraId="332E46F5" w14:textId="5C17D037" w:rsidR="00581166" w:rsidRPr="000F4BEF" w:rsidRDefault="006E2009" w:rsidP="009A2852">
            <w:pPr>
              <w:spacing w:line="240" w:lineRule="auto"/>
              <w:rPr>
                <w:rFonts w:ascii="Calibri" w:eastAsia="Times New Roman" w:hAnsi="Calibri" w:cs="Calibri"/>
                <w:lang w:eastAsia="en-GB"/>
              </w:rPr>
            </w:pPr>
            <w:r>
              <w:rPr>
                <w:rFonts w:ascii="Calibri" w:eastAsia="Times New Roman" w:hAnsi="Calibri" w:cs="Calibri"/>
                <w:lang w:eastAsia="en-GB"/>
              </w:rPr>
              <w:t>MMPC</w:t>
            </w:r>
          </w:p>
        </w:tc>
      </w:tr>
      <w:tr w:rsidR="00581166" w:rsidRPr="000F4BEF" w14:paraId="64BD7AA6" w14:textId="77777777" w:rsidTr="009A2852">
        <w:tc>
          <w:tcPr>
            <w:tcW w:w="939" w:type="dxa"/>
          </w:tcPr>
          <w:p w14:paraId="6BB6A8F2" w14:textId="7CB1900F" w:rsidR="00581166" w:rsidRPr="000F4BEF" w:rsidRDefault="00581166" w:rsidP="009A2852">
            <w:pPr>
              <w:spacing w:line="240" w:lineRule="auto"/>
              <w:rPr>
                <w:rFonts w:ascii="Calibri" w:eastAsia="Times New Roman" w:hAnsi="Calibri" w:cs="Calibri"/>
                <w:lang w:eastAsia="en-GB"/>
              </w:rPr>
            </w:pPr>
            <w:r>
              <w:rPr>
                <w:rFonts w:ascii="Calibri" w:eastAsia="Times New Roman" w:hAnsi="Calibri" w:cs="Calibri"/>
                <w:lang w:eastAsia="en-GB"/>
              </w:rPr>
              <w:t>20</w:t>
            </w:r>
            <w:r w:rsidR="00CA6738">
              <w:rPr>
                <w:rFonts w:ascii="Calibri" w:eastAsia="Times New Roman" w:hAnsi="Calibri" w:cs="Calibri"/>
                <w:lang w:eastAsia="en-GB"/>
              </w:rPr>
              <w:t>2</w:t>
            </w:r>
            <w:r>
              <w:rPr>
                <w:rFonts w:ascii="Calibri" w:eastAsia="Times New Roman" w:hAnsi="Calibri" w:cs="Calibri"/>
                <w:lang w:eastAsia="en-GB"/>
              </w:rPr>
              <w:t>/23</w:t>
            </w:r>
          </w:p>
        </w:tc>
        <w:tc>
          <w:tcPr>
            <w:tcW w:w="6463" w:type="dxa"/>
          </w:tcPr>
          <w:p w14:paraId="72FB6825" w14:textId="6C04F2CB" w:rsidR="00581166" w:rsidRDefault="00581166" w:rsidP="00581166">
            <w:pPr>
              <w:rPr>
                <w:b/>
                <w:bCs/>
              </w:rPr>
            </w:pPr>
            <w:r w:rsidRPr="00892E91">
              <w:rPr>
                <w:b/>
                <w:bCs/>
              </w:rPr>
              <w:t>Public Open Forum</w:t>
            </w:r>
          </w:p>
          <w:p w14:paraId="14E348EA" w14:textId="3E7CD560" w:rsidR="006A1BA9" w:rsidRPr="006A1BA9" w:rsidRDefault="009930B6" w:rsidP="00581166">
            <w:r>
              <w:t xml:space="preserve">-Street light concern, suggested to report it to </w:t>
            </w:r>
            <w:proofErr w:type="spellStart"/>
            <w:r>
              <w:t>Fixmystreet</w:t>
            </w:r>
            <w:proofErr w:type="spellEnd"/>
            <w:r>
              <w:t>.</w:t>
            </w:r>
          </w:p>
          <w:p w14:paraId="78D79551" w14:textId="77777777" w:rsidR="00581166" w:rsidRPr="000F4BEF" w:rsidRDefault="00581166" w:rsidP="009A2852">
            <w:pPr>
              <w:rPr>
                <w:rFonts w:ascii="Calibri" w:eastAsia="Calibri" w:hAnsi="Calibri" w:cstheme="minorHAnsi"/>
              </w:rPr>
            </w:pPr>
          </w:p>
        </w:tc>
        <w:tc>
          <w:tcPr>
            <w:tcW w:w="1778" w:type="dxa"/>
          </w:tcPr>
          <w:p w14:paraId="01884B4D" w14:textId="37E295CB" w:rsidR="00581166" w:rsidRPr="000F4BEF" w:rsidRDefault="006E2009" w:rsidP="009A2852">
            <w:pPr>
              <w:spacing w:line="240" w:lineRule="auto"/>
              <w:rPr>
                <w:rFonts w:ascii="Calibri" w:eastAsia="Times New Roman" w:hAnsi="Calibri" w:cs="Calibri"/>
                <w:lang w:eastAsia="en-GB"/>
              </w:rPr>
            </w:pPr>
            <w:r>
              <w:rPr>
                <w:rFonts w:ascii="Calibri" w:eastAsia="Times New Roman" w:hAnsi="Calibri" w:cs="Calibri"/>
                <w:lang w:eastAsia="en-GB"/>
              </w:rPr>
              <w:t>PUBLIC</w:t>
            </w:r>
          </w:p>
        </w:tc>
      </w:tr>
      <w:tr w:rsidR="00581166" w:rsidRPr="000F4BEF" w14:paraId="2F5F5ED7" w14:textId="77777777" w:rsidTr="009A2852">
        <w:tc>
          <w:tcPr>
            <w:tcW w:w="939" w:type="dxa"/>
          </w:tcPr>
          <w:p w14:paraId="54171C8E" w14:textId="2319DC1A" w:rsidR="00581166" w:rsidRPr="000F4BEF" w:rsidRDefault="00581166" w:rsidP="009A2852">
            <w:pPr>
              <w:spacing w:line="240" w:lineRule="auto"/>
              <w:rPr>
                <w:rFonts w:ascii="Calibri" w:eastAsia="Times New Roman" w:hAnsi="Calibri" w:cs="Calibri"/>
                <w:lang w:eastAsia="en-GB"/>
              </w:rPr>
            </w:pPr>
            <w:r>
              <w:rPr>
                <w:rFonts w:ascii="Calibri" w:eastAsia="Times New Roman" w:hAnsi="Calibri" w:cs="Calibri"/>
                <w:lang w:eastAsia="en-GB"/>
              </w:rPr>
              <w:t>20</w:t>
            </w:r>
            <w:r w:rsidR="00CA6738">
              <w:rPr>
                <w:rFonts w:ascii="Calibri" w:eastAsia="Times New Roman" w:hAnsi="Calibri" w:cs="Calibri"/>
                <w:lang w:eastAsia="en-GB"/>
              </w:rPr>
              <w:t>3</w:t>
            </w:r>
            <w:r>
              <w:rPr>
                <w:rFonts w:ascii="Calibri" w:eastAsia="Times New Roman" w:hAnsi="Calibri" w:cs="Calibri"/>
                <w:lang w:eastAsia="en-GB"/>
              </w:rPr>
              <w:t>/23</w:t>
            </w:r>
          </w:p>
        </w:tc>
        <w:tc>
          <w:tcPr>
            <w:tcW w:w="6463" w:type="dxa"/>
          </w:tcPr>
          <w:p w14:paraId="13CFD340" w14:textId="56129B04" w:rsidR="00AF3583" w:rsidRDefault="00AF3583" w:rsidP="00AF3583">
            <w:pPr>
              <w:rPr>
                <w:b/>
                <w:bCs/>
              </w:rPr>
            </w:pPr>
            <w:r w:rsidRPr="00892E91">
              <w:rPr>
                <w:b/>
                <w:bCs/>
              </w:rPr>
              <w:t xml:space="preserve">Date of next meeting </w:t>
            </w:r>
            <w:r>
              <w:rPr>
                <w:b/>
                <w:bCs/>
              </w:rPr>
              <w:t>1</w:t>
            </w:r>
            <w:r w:rsidRPr="00933794">
              <w:rPr>
                <w:b/>
                <w:bCs/>
                <w:vertAlign w:val="superscript"/>
              </w:rPr>
              <w:t>st</w:t>
            </w:r>
            <w:r>
              <w:rPr>
                <w:b/>
                <w:bCs/>
              </w:rPr>
              <w:t xml:space="preserve"> March</w:t>
            </w:r>
            <w:r w:rsidRPr="00892E91">
              <w:rPr>
                <w:b/>
                <w:bCs/>
              </w:rPr>
              <w:t xml:space="preserve"> 202</w:t>
            </w:r>
            <w:r>
              <w:rPr>
                <w:b/>
                <w:bCs/>
              </w:rPr>
              <w:t>3</w:t>
            </w:r>
          </w:p>
          <w:p w14:paraId="22D1CBCF" w14:textId="7BBF58B0" w:rsidR="009930B6" w:rsidRPr="009930B6" w:rsidRDefault="009930B6" w:rsidP="00AF3583">
            <w:r>
              <w:t>-All agreed.</w:t>
            </w:r>
          </w:p>
          <w:p w14:paraId="26E7F58D" w14:textId="77777777" w:rsidR="00AF3583" w:rsidRDefault="00AF3583" w:rsidP="00AF3583"/>
          <w:p w14:paraId="74FA45FF" w14:textId="77777777" w:rsidR="00581166" w:rsidRPr="000F4BEF" w:rsidRDefault="00581166" w:rsidP="009A2852">
            <w:pPr>
              <w:rPr>
                <w:rFonts w:cstheme="minorHAnsi"/>
                <w:lang w:val="en-US"/>
              </w:rPr>
            </w:pPr>
          </w:p>
        </w:tc>
        <w:tc>
          <w:tcPr>
            <w:tcW w:w="1778" w:type="dxa"/>
          </w:tcPr>
          <w:p w14:paraId="405C48BD" w14:textId="42C2C0CE" w:rsidR="00581166" w:rsidRPr="000F4BEF" w:rsidRDefault="006E2009" w:rsidP="009A2852">
            <w:pPr>
              <w:spacing w:line="240" w:lineRule="auto"/>
              <w:rPr>
                <w:rFonts w:ascii="Calibri" w:eastAsia="Times New Roman" w:hAnsi="Calibri" w:cs="Calibri"/>
                <w:lang w:eastAsia="en-GB"/>
              </w:rPr>
            </w:pPr>
            <w:r>
              <w:rPr>
                <w:rFonts w:ascii="Calibri" w:eastAsia="Times New Roman" w:hAnsi="Calibri" w:cs="Calibri"/>
                <w:lang w:eastAsia="en-GB"/>
              </w:rPr>
              <w:t>MMPC</w:t>
            </w:r>
          </w:p>
        </w:tc>
      </w:tr>
    </w:tbl>
    <w:p w14:paraId="78C63252" w14:textId="77777777" w:rsidR="00581166" w:rsidRPr="000F4BEF" w:rsidRDefault="00581166" w:rsidP="00581166">
      <w:pPr>
        <w:rPr>
          <w:rFonts w:cstheme="minorHAnsi"/>
          <w:b/>
          <w:lang w:val="en-US"/>
        </w:rPr>
      </w:pPr>
    </w:p>
    <w:p w14:paraId="66857A49" w14:textId="77777777" w:rsidR="00581166" w:rsidRPr="000F4BEF" w:rsidRDefault="00581166" w:rsidP="00581166">
      <w:pPr>
        <w:rPr>
          <w:rFonts w:cstheme="minorHAnsi"/>
          <w:b/>
          <w:lang w:val="en-US"/>
        </w:rPr>
      </w:pPr>
    </w:p>
    <w:p w14:paraId="29B11E29" w14:textId="3A6BB375" w:rsidR="00581166" w:rsidRPr="000F4BEF" w:rsidRDefault="00581166" w:rsidP="00581166">
      <w:pPr>
        <w:rPr>
          <w:rFonts w:cstheme="minorHAnsi"/>
          <w:bCs/>
          <w:lang w:val="en-US"/>
        </w:rPr>
      </w:pPr>
      <w:r w:rsidRPr="000F4BEF">
        <w:rPr>
          <w:rFonts w:cstheme="minorHAnsi"/>
          <w:b/>
          <w:lang w:val="en-US"/>
        </w:rPr>
        <w:t>Meeting ended:</w:t>
      </w:r>
      <w:r w:rsidRPr="000F4BEF">
        <w:rPr>
          <w:rFonts w:cstheme="minorHAnsi"/>
          <w:bCs/>
          <w:lang w:val="en-US"/>
        </w:rPr>
        <w:t xml:space="preserve"> </w:t>
      </w:r>
      <w:proofErr w:type="gramStart"/>
      <w:r w:rsidR="006455B1">
        <w:rPr>
          <w:rFonts w:cstheme="minorHAnsi"/>
          <w:bCs/>
          <w:lang w:val="en-US"/>
        </w:rPr>
        <w:t>20.57</w:t>
      </w:r>
      <w:proofErr w:type="gramEnd"/>
    </w:p>
    <w:p w14:paraId="0ADEC3FE" w14:textId="77777777" w:rsidR="00581166" w:rsidRPr="000F4BEF" w:rsidRDefault="00581166" w:rsidP="00581166">
      <w:pPr>
        <w:spacing w:line="240" w:lineRule="auto"/>
        <w:rPr>
          <w:rFonts w:ascii="Calibri" w:eastAsia="Times New Roman" w:hAnsi="Calibri" w:cs="Calibri"/>
          <w:lang w:eastAsia="en-GB"/>
        </w:rPr>
      </w:pPr>
    </w:p>
    <w:p w14:paraId="1F11AA7D" w14:textId="77777777" w:rsidR="00581166" w:rsidRPr="000F4BEF" w:rsidRDefault="00581166" w:rsidP="00581166">
      <w:pPr>
        <w:spacing w:line="240" w:lineRule="auto"/>
        <w:rPr>
          <w:rFonts w:ascii="Calibri" w:eastAsia="Times New Roman" w:hAnsi="Calibri" w:cs="Calibri"/>
          <w:u w:val="single"/>
          <w:lang w:eastAsia="en-GB"/>
        </w:rPr>
      </w:pPr>
      <w:r w:rsidRPr="000F4BEF">
        <w:rPr>
          <w:rFonts w:ascii="Calibri" w:eastAsia="Times New Roman" w:hAnsi="Calibri" w:cs="Calibri"/>
          <w:u w:val="single"/>
          <w:lang w:eastAsia="en-GB"/>
        </w:rPr>
        <w:t>Chair’s Signature</w:t>
      </w:r>
      <w:r w:rsidRPr="000F4BEF">
        <w:rPr>
          <w:rFonts w:ascii="Calibri" w:eastAsia="Times New Roman" w:hAnsi="Calibri" w:cs="Calibri"/>
          <w:u w:val="single"/>
          <w:lang w:eastAsia="en-GB"/>
        </w:rPr>
        <w:tab/>
        <w:t xml:space="preserve">Date        </w:t>
      </w:r>
    </w:p>
    <w:p w14:paraId="03C62E44" w14:textId="77777777" w:rsidR="00581166" w:rsidRPr="000F4BEF" w:rsidRDefault="00581166" w:rsidP="00581166">
      <w:pPr>
        <w:spacing w:line="240" w:lineRule="auto"/>
        <w:rPr>
          <w:rFonts w:ascii="Calibri" w:eastAsia="Times New Roman" w:hAnsi="Calibri" w:cs="Calibri"/>
          <w:b/>
          <w:lang w:eastAsia="en-GB"/>
        </w:rPr>
      </w:pPr>
      <w:r w:rsidRPr="000F4BEF">
        <w:rPr>
          <w:rFonts w:ascii="Calibri" w:eastAsia="Times New Roman" w:hAnsi="Calibri" w:cs="Calibri"/>
          <w:b/>
          <w:lang w:eastAsia="en-GB"/>
        </w:rPr>
        <w:t>Payments agreed at meeting:</w:t>
      </w:r>
    </w:p>
    <w:p w14:paraId="64E9AAA9" w14:textId="77777777" w:rsidR="00581166" w:rsidRPr="000F4BEF" w:rsidRDefault="00581166" w:rsidP="00581166">
      <w:pPr>
        <w:spacing w:line="240" w:lineRule="auto"/>
        <w:rPr>
          <w:rFonts w:ascii="Calibri" w:eastAsia="Times New Roman" w:hAnsi="Calibri" w:cs="Calibri"/>
          <w:b/>
          <w:lang w:eastAsia="en-GB"/>
        </w:rPr>
      </w:pPr>
    </w:p>
    <w:p w14:paraId="784A49C2" w14:textId="77777777" w:rsidR="00581166" w:rsidRDefault="00581166" w:rsidP="00581166"/>
    <w:p w14:paraId="2AFAFD1A" w14:textId="77777777" w:rsidR="009A51CE" w:rsidRPr="00CF2D67" w:rsidRDefault="009A51CE" w:rsidP="009A51CE">
      <w:pPr>
        <w:pStyle w:val="Header"/>
        <w:jc w:val="center"/>
        <w:rPr>
          <w:b/>
          <w:bCs/>
          <w:sz w:val="32"/>
          <w:szCs w:val="32"/>
        </w:rPr>
      </w:pPr>
      <w:r w:rsidRPr="00CF2D67">
        <w:rPr>
          <w:b/>
          <w:bCs/>
          <w:sz w:val="32"/>
          <w:szCs w:val="32"/>
        </w:rPr>
        <w:t>Schedule of payments and bank balances</w:t>
      </w:r>
      <w:r>
        <w:rPr>
          <w:b/>
          <w:bCs/>
          <w:sz w:val="32"/>
          <w:szCs w:val="32"/>
        </w:rPr>
        <w:t>-Feb 2023</w:t>
      </w:r>
    </w:p>
    <w:p w14:paraId="79CCA369" w14:textId="77777777" w:rsidR="009A51CE" w:rsidRDefault="009A51CE" w:rsidP="009A51CE">
      <w:pPr>
        <w:pStyle w:val="Header"/>
      </w:pPr>
    </w:p>
    <w:tbl>
      <w:tblPr>
        <w:tblStyle w:val="TableGrid"/>
        <w:tblW w:w="0" w:type="auto"/>
        <w:tblLook w:val="04A0" w:firstRow="1" w:lastRow="0" w:firstColumn="1" w:lastColumn="0" w:noHBand="0" w:noVBand="1"/>
      </w:tblPr>
      <w:tblGrid>
        <w:gridCol w:w="1803"/>
        <w:gridCol w:w="1803"/>
        <w:gridCol w:w="1803"/>
        <w:gridCol w:w="1803"/>
        <w:gridCol w:w="1804"/>
      </w:tblGrid>
      <w:tr w:rsidR="009A51CE" w14:paraId="39D3D4B4" w14:textId="77777777" w:rsidTr="00F4510F">
        <w:tc>
          <w:tcPr>
            <w:tcW w:w="1803" w:type="dxa"/>
          </w:tcPr>
          <w:p w14:paraId="3AA5F299" w14:textId="77777777" w:rsidR="009A51CE" w:rsidRDefault="009A51CE" w:rsidP="00F4510F">
            <w:r>
              <w:t>Date</w:t>
            </w:r>
          </w:p>
        </w:tc>
        <w:tc>
          <w:tcPr>
            <w:tcW w:w="1803" w:type="dxa"/>
          </w:tcPr>
          <w:p w14:paraId="0B58B060" w14:textId="77777777" w:rsidR="009A51CE" w:rsidRDefault="009A51CE" w:rsidP="00F4510F">
            <w:r>
              <w:t>Invoice Details</w:t>
            </w:r>
          </w:p>
        </w:tc>
        <w:tc>
          <w:tcPr>
            <w:tcW w:w="1803" w:type="dxa"/>
          </w:tcPr>
          <w:p w14:paraId="64730FB7" w14:textId="77777777" w:rsidR="009A51CE" w:rsidRDefault="009A51CE" w:rsidP="00F4510F">
            <w:r>
              <w:t xml:space="preserve">Amount </w:t>
            </w:r>
            <w:proofErr w:type="spellStart"/>
            <w:r>
              <w:t>inc</w:t>
            </w:r>
            <w:proofErr w:type="spellEnd"/>
            <w:r>
              <w:t xml:space="preserve"> VAT</w:t>
            </w:r>
          </w:p>
        </w:tc>
        <w:tc>
          <w:tcPr>
            <w:tcW w:w="1803" w:type="dxa"/>
          </w:tcPr>
          <w:p w14:paraId="2D2ECC34" w14:textId="77777777" w:rsidR="009A51CE" w:rsidRDefault="009A51CE" w:rsidP="00F4510F">
            <w:r>
              <w:t>Signature</w:t>
            </w:r>
          </w:p>
        </w:tc>
        <w:tc>
          <w:tcPr>
            <w:tcW w:w="1804" w:type="dxa"/>
          </w:tcPr>
          <w:p w14:paraId="775CAFDE" w14:textId="77777777" w:rsidR="009A51CE" w:rsidRDefault="009A51CE" w:rsidP="00F4510F">
            <w:r>
              <w:t>Signature</w:t>
            </w:r>
          </w:p>
        </w:tc>
      </w:tr>
      <w:tr w:rsidR="009A51CE" w14:paraId="642AB8B1" w14:textId="77777777" w:rsidTr="00F4510F">
        <w:tc>
          <w:tcPr>
            <w:tcW w:w="1803" w:type="dxa"/>
          </w:tcPr>
          <w:p w14:paraId="0E93DD61" w14:textId="77777777" w:rsidR="009A51CE" w:rsidRDefault="009A51CE" w:rsidP="00F4510F">
            <w:r>
              <w:t>15/12/22</w:t>
            </w:r>
          </w:p>
        </w:tc>
        <w:tc>
          <w:tcPr>
            <w:tcW w:w="1803" w:type="dxa"/>
          </w:tcPr>
          <w:p w14:paraId="59A07980" w14:textId="77777777" w:rsidR="009A51CE" w:rsidRDefault="009A51CE" w:rsidP="00F4510F">
            <w:r>
              <w:t>Phillips Print Stationers</w:t>
            </w:r>
          </w:p>
        </w:tc>
        <w:tc>
          <w:tcPr>
            <w:tcW w:w="1803" w:type="dxa"/>
          </w:tcPr>
          <w:p w14:paraId="7C62043B" w14:textId="77777777" w:rsidR="009A51CE" w:rsidRDefault="009A51CE" w:rsidP="00F4510F">
            <w:r>
              <w:t>£387.22</w:t>
            </w:r>
          </w:p>
        </w:tc>
        <w:tc>
          <w:tcPr>
            <w:tcW w:w="1803" w:type="dxa"/>
          </w:tcPr>
          <w:p w14:paraId="57493861" w14:textId="77777777" w:rsidR="009A51CE" w:rsidRDefault="009A51CE" w:rsidP="00F4510F"/>
        </w:tc>
        <w:tc>
          <w:tcPr>
            <w:tcW w:w="1804" w:type="dxa"/>
          </w:tcPr>
          <w:p w14:paraId="2F04BF46" w14:textId="77777777" w:rsidR="009A51CE" w:rsidRDefault="009A51CE" w:rsidP="00F4510F"/>
        </w:tc>
      </w:tr>
      <w:tr w:rsidR="009A51CE" w14:paraId="547C85D0" w14:textId="77777777" w:rsidTr="00F4510F">
        <w:tc>
          <w:tcPr>
            <w:tcW w:w="1803" w:type="dxa"/>
          </w:tcPr>
          <w:p w14:paraId="55FC5D74" w14:textId="77777777" w:rsidR="009A51CE" w:rsidRDefault="009A51CE" w:rsidP="00F4510F">
            <w:r>
              <w:t>31/12/22</w:t>
            </w:r>
          </w:p>
        </w:tc>
        <w:tc>
          <w:tcPr>
            <w:tcW w:w="1803" w:type="dxa"/>
          </w:tcPr>
          <w:p w14:paraId="4D9A0E58" w14:textId="77777777" w:rsidR="009A51CE" w:rsidRDefault="009A51CE" w:rsidP="00F4510F">
            <w:r>
              <w:t>Barbara Osbourne</w:t>
            </w:r>
          </w:p>
        </w:tc>
        <w:tc>
          <w:tcPr>
            <w:tcW w:w="1803" w:type="dxa"/>
          </w:tcPr>
          <w:p w14:paraId="2A2532B1" w14:textId="77777777" w:rsidR="009A51CE" w:rsidRDefault="009A51CE" w:rsidP="00F4510F">
            <w:r>
              <w:t>£67.50</w:t>
            </w:r>
          </w:p>
        </w:tc>
        <w:tc>
          <w:tcPr>
            <w:tcW w:w="1803" w:type="dxa"/>
          </w:tcPr>
          <w:p w14:paraId="70167947" w14:textId="77777777" w:rsidR="009A51CE" w:rsidRDefault="009A51CE" w:rsidP="00F4510F"/>
        </w:tc>
        <w:tc>
          <w:tcPr>
            <w:tcW w:w="1804" w:type="dxa"/>
          </w:tcPr>
          <w:p w14:paraId="293795DA" w14:textId="77777777" w:rsidR="009A51CE" w:rsidRDefault="009A51CE" w:rsidP="00F4510F"/>
        </w:tc>
      </w:tr>
      <w:tr w:rsidR="009A51CE" w14:paraId="64B8CCB5" w14:textId="77777777" w:rsidTr="00F4510F">
        <w:tc>
          <w:tcPr>
            <w:tcW w:w="1803" w:type="dxa"/>
          </w:tcPr>
          <w:p w14:paraId="4826708D" w14:textId="77777777" w:rsidR="009A51CE" w:rsidRDefault="009A51CE" w:rsidP="00F4510F">
            <w:r>
              <w:t>30/01/23</w:t>
            </w:r>
          </w:p>
        </w:tc>
        <w:tc>
          <w:tcPr>
            <w:tcW w:w="1803" w:type="dxa"/>
          </w:tcPr>
          <w:p w14:paraId="05B8B1F5" w14:textId="77777777" w:rsidR="009A51CE" w:rsidRDefault="009A51CE" w:rsidP="00F4510F">
            <w:r>
              <w:t>Graham Maw</w:t>
            </w:r>
          </w:p>
        </w:tc>
        <w:tc>
          <w:tcPr>
            <w:tcW w:w="1803" w:type="dxa"/>
          </w:tcPr>
          <w:p w14:paraId="198FCA97" w14:textId="77777777" w:rsidR="009A51CE" w:rsidRDefault="009A51CE" w:rsidP="00F4510F">
            <w:r>
              <w:t>£18.35</w:t>
            </w:r>
          </w:p>
        </w:tc>
        <w:tc>
          <w:tcPr>
            <w:tcW w:w="1803" w:type="dxa"/>
          </w:tcPr>
          <w:p w14:paraId="3C5BBA61" w14:textId="77777777" w:rsidR="009A51CE" w:rsidRDefault="009A51CE" w:rsidP="00F4510F"/>
        </w:tc>
        <w:tc>
          <w:tcPr>
            <w:tcW w:w="1804" w:type="dxa"/>
          </w:tcPr>
          <w:p w14:paraId="2609E592" w14:textId="77777777" w:rsidR="009A51CE" w:rsidRDefault="009A51CE" w:rsidP="00F4510F"/>
        </w:tc>
      </w:tr>
      <w:tr w:rsidR="009A51CE" w14:paraId="17B5A0F8" w14:textId="77777777" w:rsidTr="00F4510F">
        <w:tc>
          <w:tcPr>
            <w:tcW w:w="1803" w:type="dxa"/>
          </w:tcPr>
          <w:p w14:paraId="20921E36" w14:textId="77777777" w:rsidR="009A51CE" w:rsidRDefault="009A51CE" w:rsidP="00F4510F">
            <w:r>
              <w:t>30/01/23</w:t>
            </w:r>
          </w:p>
        </w:tc>
        <w:tc>
          <w:tcPr>
            <w:tcW w:w="1803" w:type="dxa"/>
          </w:tcPr>
          <w:p w14:paraId="209DCB05" w14:textId="77777777" w:rsidR="009A51CE" w:rsidRDefault="009A51CE" w:rsidP="00F4510F">
            <w:r>
              <w:t>Andrew Gibbs</w:t>
            </w:r>
          </w:p>
        </w:tc>
        <w:tc>
          <w:tcPr>
            <w:tcW w:w="1803" w:type="dxa"/>
          </w:tcPr>
          <w:p w14:paraId="60824AA4" w14:textId="77777777" w:rsidR="009A51CE" w:rsidRDefault="009A51CE" w:rsidP="00F4510F">
            <w:r>
              <w:t>£46.00</w:t>
            </w:r>
          </w:p>
        </w:tc>
        <w:tc>
          <w:tcPr>
            <w:tcW w:w="1803" w:type="dxa"/>
          </w:tcPr>
          <w:p w14:paraId="01766EE4" w14:textId="77777777" w:rsidR="009A51CE" w:rsidRDefault="009A51CE" w:rsidP="00F4510F"/>
        </w:tc>
        <w:tc>
          <w:tcPr>
            <w:tcW w:w="1804" w:type="dxa"/>
          </w:tcPr>
          <w:p w14:paraId="3788D73A" w14:textId="77777777" w:rsidR="009A51CE" w:rsidRDefault="009A51CE" w:rsidP="00F4510F"/>
        </w:tc>
      </w:tr>
      <w:tr w:rsidR="009A51CE" w14:paraId="69784840" w14:textId="77777777" w:rsidTr="00F4510F">
        <w:tc>
          <w:tcPr>
            <w:tcW w:w="1803" w:type="dxa"/>
          </w:tcPr>
          <w:p w14:paraId="2DED0151" w14:textId="77777777" w:rsidR="009A51CE" w:rsidRDefault="009A51CE" w:rsidP="00F4510F"/>
        </w:tc>
        <w:tc>
          <w:tcPr>
            <w:tcW w:w="1803" w:type="dxa"/>
          </w:tcPr>
          <w:p w14:paraId="7858553E" w14:textId="77777777" w:rsidR="009A51CE" w:rsidRDefault="009A51CE" w:rsidP="00F4510F"/>
        </w:tc>
        <w:tc>
          <w:tcPr>
            <w:tcW w:w="1803" w:type="dxa"/>
          </w:tcPr>
          <w:p w14:paraId="6FCB1D0A" w14:textId="77777777" w:rsidR="009A51CE" w:rsidRDefault="009A51CE" w:rsidP="00F4510F"/>
        </w:tc>
        <w:tc>
          <w:tcPr>
            <w:tcW w:w="1803" w:type="dxa"/>
          </w:tcPr>
          <w:p w14:paraId="5E25E9AA" w14:textId="77777777" w:rsidR="009A51CE" w:rsidRDefault="009A51CE" w:rsidP="00F4510F"/>
        </w:tc>
        <w:tc>
          <w:tcPr>
            <w:tcW w:w="1804" w:type="dxa"/>
          </w:tcPr>
          <w:p w14:paraId="6F820149" w14:textId="77777777" w:rsidR="009A51CE" w:rsidRDefault="009A51CE" w:rsidP="00F4510F"/>
        </w:tc>
      </w:tr>
      <w:tr w:rsidR="009A51CE" w14:paraId="7CB7A9D9" w14:textId="77777777" w:rsidTr="00F4510F">
        <w:tc>
          <w:tcPr>
            <w:tcW w:w="1803" w:type="dxa"/>
          </w:tcPr>
          <w:p w14:paraId="4678AD78" w14:textId="77777777" w:rsidR="009A51CE" w:rsidRDefault="009A51CE" w:rsidP="00F4510F"/>
        </w:tc>
        <w:tc>
          <w:tcPr>
            <w:tcW w:w="1803" w:type="dxa"/>
          </w:tcPr>
          <w:p w14:paraId="1EA3B5DA" w14:textId="77777777" w:rsidR="009A51CE" w:rsidRDefault="009A51CE" w:rsidP="00F4510F"/>
        </w:tc>
        <w:tc>
          <w:tcPr>
            <w:tcW w:w="1803" w:type="dxa"/>
          </w:tcPr>
          <w:p w14:paraId="09843D32" w14:textId="77777777" w:rsidR="009A51CE" w:rsidRDefault="009A51CE" w:rsidP="00F4510F"/>
        </w:tc>
        <w:tc>
          <w:tcPr>
            <w:tcW w:w="1803" w:type="dxa"/>
          </w:tcPr>
          <w:p w14:paraId="312C6834" w14:textId="77777777" w:rsidR="009A51CE" w:rsidRDefault="009A51CE" w:rsidP="00F4510F"/>
        </w:tc>
        <w:tc>
          <w:tcPr>
            <w:tcW w:w="1804" w:type="dxa"/>
          </w:tcPr>
          <w:p w14:paraId="0FA65FD8" w14:textId="77777777" w:rsidR="009A51CE" w:rsidRDefault="009A51CE" w:rsidP="00F4510F"/>
        </w:tc>
      </w:tr>
      <w:tr w:rsidR="009A51CE" w14:paraId="66BD7657" w14:textId="77777777" w:rsidTr="00F4510F">
        <w:tc>
          <w:tcPr>
            <w:tcW w:w="1803" w:type="dxa"/>
          </w:tcPr>
          <w:p w14:paraId="2CFBD581" w14:textId="77777777" w:rsidR="009A51CE" w:rsidRDefault="009A51CE" w:rsidP="00F4510F"/>
        </w:tc>
        <w:tc>
          <w:tcPr>
            <w:tcW w:w="1803" w:type="dxa"/>
          </w:tcPr>
          <w:p w14:paraId="543A9073" w14:textId="77777777" w:rsidR="009A51CE" w:rsidRDefault="009A51CE" w:rsidP="00F4510F"/>
        </w:tc>
        <w:tc>
          <w:tcPr>
            <w:tcW w:w="1803" w:type="dxa"/>
          </w:tcPr>
          <w:p w14:paraId="65C47CC4" w14:textId="77777777" w:rsidR="009A51CE" w:rsidRDefault="009A51CE" w:rsidP="00F4510F"/>
        </w:tc>
        <w:tc>
          <w:tcPr>
            <w:tcW w:w="1803" w:type="dxa"/>
          </w:tcPr>
          <w:p w14:paraId="3DF3681C" w14:textId="77777777" w:rsidR="009A51CE" w:rsidRDefault="009A51CE" w:rsidP="00F4510F"/>
        </w:tc>
        <w:tc>
          <w:tcPr>
            <w:tcW w:w="1804" w:type="dxa"/>
          </w:tcPr>
          <w:p w14:paraId="3DEDCC25" w14:textId="77777777" w:rsidR="009A51CE" w:rsidRDefault="009A51CE" w:rsidP="00F4510F"/>
        </w:tc>
      </w:tr>
    </w:tbl>
    <w:p w14:paraId="0D71CBB7" w14:textId="77777777" w:rsidR="009A51CE" w:rsidRDefault="009A51CE" w:rsidP="009A51CE"/>
    <w:p w14:paraId="61A0D25E" w14:textId="77777777" w:rsidR="009A51CE" w:rsidRDefault="009A51CE" w:rsidP="009A51CE">
      <w:r>
        <w:t>Clerk Renumeration and expenses</w:t>
      </w:r>
    </w:p>
    <w:tbl>
      <w:tblPr>
        <w:tblStyle w:val="TableGrid"/>
        <w:tblW w:w="0" w:type="auto"/>
        <w:tblLook w:val="04A0" w:firstRow="1" w:lastRow="0" w:firstColumn="1" w:lastColumn="0" w:noHBand="0" w:noVBand="1"/>
      </w:tblPr>
      <w:tblGrid>
        <w:gridCol w:w="1803"/>
        <w:gridCol w:w="1803"/>
        <w:gridCol w:w="1803"/>
        <w:gridCol w:w="1803"/>
        <w:gridCol w:w="1804"/>
      </w:tblGrid>
      <w:tr w:rsidR="009A51CE" w14:paraId="38A72B6B" w14:textId="77777777" w:rsidTr="00F4510F">
        <w:tc>
          <w:tcPr>
            <w:tcW w:w="1803" w:type="dxa"/>
          </w:tcPr>
          <w:p w14:paraId="71B34466" w14:textId="77777777" w:rsidR="009A51CE" w:rsidRDefault="009A51CE" w:rsidP="00F4510F">
            <w:r>
              <w:t>A Boughton</w:t>
            </w:r>
          </w:p>
        </w:tc>
        <w:tc>
          <w:tcPr>
            <w:tcW w:w="1803" w:type="dxa"/>
          </w:tcPr>
          <w:p w14:paraId="0553FE9C" w14:textId="77777777" w:rsidR="009A51CE" w:rsidRDefault="009A51CE" w:rsidP="00F4510F">
            <w:r>
              <w:t>Working from Home Allowance</w:t>
            </w:r>
          </w:p>
        </w:tc>
        <w:tc>
          <w:tcPr>
            <w:tcW w:w="1803" w:type="dxa"/>
          </w:tcPr>
          <w:p w14:paraId="025B5C66" w14:textId="77777777" w:rsidR="009A51CE" w:rsidRDefault="009A51CE" w:rsidP="00F4510F">
            <w:r>
              <w:t>£26.00- Jan</w:t>
            </w:r>
          </w:p>
        </w:tc>
        <w:tc>
          <w:tcPr>
            <w:tcW w:w="1803" w:type="dxa"/>
          </w:tcPr>
          <w:p w14:paraId="05F4719A" w14:textId="77777777" w:rsidR="009A51CE" w:rsidRDefault="009A51CE" w:rsidP="00F4510F"/>
        </w:tc>
        <w:tc>
          <w:tcPr>
            <w:tcW w:w="1804" w:type="dxa"/>
          </w:tcPr>
          <w:p w14:paraId="0DB6CB6F" w14:textId="77777777" w:rsidR="009A51CE" w:rsidRDefault="009A51CE" w:rsidP="00F4510F"/>
        </w:tc>
      </w:tr>
      <w:tr w:rsidR="009A51CE" w14:paraId="63D055F2" w14:textId="77777777" w:rsidTr="00F4510F">
        <w:tc>
          <w:tcPr>
            <w:tcW w:w="1803" w:type="dxa"/>
          </w:tcPr>
          <w:p w14:paraId="00398B1E" w14:textId="77777777" w:rsidR="009A51CE" w:rsidRDefault="009A51CE" w:rsidP="00F4510F">
            <w:r>
              <w:t>A Boughton</w:t>
            </w:r>
          </w:p>
        </w:tc>
        <w:tc>
          <w:tcPr>
            <w:tcW w:w="1803" w:type="dxa"/>
          </w:tcPr>
          <w:p w14:paraId="3A9AB499" w14:textId="77777777" w:rsidR="009A51CE" w:rsidRDefault="009A51CE" w:rsidP="00F4510F">
            <w:r>
              <w:t>Renumeration</w:t>
            </w:r>
          </w:p>
        </w:tc>
        <w:tc>
          <w:tcPr>
            <w:tcW w:w="1803" w:type="dxa"/>
          </w:tcPr>
          <w:p w14:paraId="5C0F1BFC" w14:textId="77777777" w:rsidR="009A51CE" w:rsidRDefault="009A51CE" w:rsidP="00F4510F">
            <w:r>
              <w:t>£792.60</w:t>
            </w:r>
          </w:p>
        </w:tc>
        <w:tc>
          <w:tcPr>
            <w:tcW w:w="1803" w:type="dxa"/>
          </w:tcPr>
          <w:p w14:paraId="4AB188EF" w14:textId="77777777" w:rsidR="009A51CE" w:rsidRDefault="009A51CE" w:rsidP="00F4510F"/>
        </w:tc>
        <w:tc>
          <w:tcPr>
            <w:tcW w:w="1804" w:type="dxa"/>
          </w:tcPr>
          <w:p w14:paraId="17DF125E" w14:textId="77777777" w:rsidR="009A51CE" w:rsidRDefault="009A51CE" w:rsidP="00F4510F"/>
        </w:tc>
      </w:tr>
      <w:tr w:rsidR="009A51CE" w14:paraId="08C077AA" w14:textId="77777777" w:rsidTr="00F4510F">
        <w:tc>
          <w:tcPr>
            <w:tcW w:w="1803" w:type="dxa"/>
          </w:tcPr>
          <w:p w14:paraId="4A7E0ECA" w14:textId="77777777" w:rsidR="009A51CE" w:rsidRDefault="009A51CE" w:rsidP="00F4510F">
            <w:r>
              <w:t>A Boughton</w:t>
            </w:r>
          </w:p>
        </w:tc>
        <w:tc>
          <w:tcPr>
            <w:tcW w:w="1803" w:type="dxa"/>
          </w:tcPr>
          <w:p w14:paraId="610A281C" w14:textId="77777777" w:rsidR="009A51CE" w:rsidRDefault="009A51CE" w:rsidP="00F4510F">
            <w:r>
              <w:t>Ink for G Maw</w:t>
            </w:r>
          </w:p>
        </w:tc>
        <w:tc>
          <w:tcPr>
            <w:tcW w:w="1803" w:type="dxa"/>
          </w:tcPr>
          <w:p w14:paraId="5DB19402" w14:textId="77777777" w:rsidR="009A51CE" w:rsidRDefault="009A51CE" w:rsidP="00F4510F">
            <w:r>
              <w:t>£12.54</w:t>
            </w:r>
          </w:p>
        </w:tc>
        <w:tc>
          <w:tcPr>
            <w:tcW w:w="1803" w:type="dxa"/>
          </w:tcPr>
          <w:p w14:paraId="008808C4" w14:textId="77777777" w:rsidR="009A51CE" w:rsidRDefault="009A51CE" w:rsidP="00F4510F"/>
        </w:tc>
        <w:tc>
          <w:tcPr>
            <w:tcW w:w="1804" w:type="dxa"/>
          </w:tcPr>
          <w:p w14:paraId="7DC4FA3A" w14:textId="77777777" w:rsidR="009A51CE" w:rsidRDefault="009A51CE" w:rsidP="00F4510F"/>
        </w:tc>
      </w:tr>
      <w:tr w:rsidR="009A51CE" w14:paraId="749AA1BB" w14:textId="77777777" w:rsidTr="00F4510F">
        <w:tc>
          <w:tcPr>
            <w:tcW w:w="1803" w:type="dxa"/>
          </w:tcPr>
          <w:p w14:paraId="5ABB65AF" w14:textId="77777777" w:rsidR="009A51CE" w:rsidRDefault="009A51CE" w:rsidP="00F4510F">
            <w:r>
              <w:t>A Boughton</w:t>
            </w:r>
          </w:p>
        </w:tc>
        <w:tc>
          <w:tcPr>
            <w:tcW w:w="1803" w:type="dxa"/>
          </w:tcPr>
          <w:p w14:paraId="6238DBDD" w14:textId="77777777" w:rsidR="009A51CE" w:rsidRDefault="009A51CE" w:rsidP="00F4510F">
            <w:r>
              <w:t xml:space="preserve">Printer Cable </w:t>
            </w:r>
          </w:p>
        </w:tc>
        <w:tc>
          <w:tcPr>
            <w:tcW w:w="1803" w:type="dxa"/>
          </w:tcPr>
          <w:p w14:paraId="3A579FB4" w14:textId="77777777" w:rsidR="009A51CE" w:rsidRDefault="009A51CE" w:rsidP="00F4510F">
            <w:r>
              <w:t>£5.94</w:t>
            </w:r>
          </w:p>
        </w:tc>
        <w:tc>
          <w:tcPr>
            <w:tcW w:w="1803" w:type="dxa"/>
          </w:tcPr>
          <w:p w14:paraId="4E967DE1" w14:textId="77777777" w:rsidR="009A51CE" w:rsidRDefault="009A51CE" w:rsidP="00F4510F"/>
        </w:tc>
        <w:tc>
          <w:tcPr>
            <w:tcW w:w="1804" w:type="dxa"/>
          </w:tcPr>
          <w:p w14:paraId="7E67F122" w14:textId="77777777" w:rsidR="009A51CE" w:rsidRDefault="009A51CE" w:rsidP="00F4510F"/>
        </w:tc>
      </w:tr>
      <w:tr w:rsidR="009A51CE" w14:paraId="650172E1" w14:textId="77777777" w:rsidTr="00F4510F">
        <w:tc>
          <w:tcPr>
            <w:tcW w:w="1803" w:type="dxa"/>
          </w:tcPr>
          <w:p w14:paraId="6B3B70DA" w14:textId="77777777" w:rsidR="009A51CE" w:rsidRDefault="009A51CE" w:rsidP="00F4510F">
            <w:r>
              <w:t>A Boughton</w:t>
            </w:r>
          </w:p>
        </w:tc>
        <w:tc>
          <w:tcPr>
            <w:tcW w:w="1803" w:type="dxa"/>
          </w:tcPr>
          <w:p w14:paraId="62654704" w14:textId="77777777" w:rsidR="009A51CE" w:rsidRDefault="009A51CE" w:rsidP="00F4510F">
            <w:r>
              <w:t>Laminator sheet for G Maw</w:t>
            </w:r>
          </w:p>
        </w:tc>
        <w:tc>
          <w:tcPr>
            <w:tcW w:w="1803" w:type="dxa"/>
          </w:tcPr>
          <w:p w14:paraId="62624CFA" w14:textId="77777777" w:rsidR="009A51CE" w:rsidRDefault="009A51CE" w:rsidP="00F4510F">
            <w:r>
              <w:t>£11.99</w:t>
            </w:r>
          </w:p>
        </w:tc>
        <w:tc>
          <w:tcPr>
            <w:tcW w:w="1803" w:type="dxa"/>
          </w:tcPr>
          <w:p w14:paraId="702FFB91" w14:textId="77777777" w:rsidR="009A51CE" w:rsidRDefault="009A51CE" w:rsidP="00F4510F"/>
        </w:tc>
        <w:tc>
          <w:tcPr>
            <w:tcW w:w="1804" w:type="dxa"/>
          </w:tcPr>
          <w:p w14:paraId="7BD2E754" w14:textId="77777777" w:rsidR="009A51CE" w:rsidRDefault="009A51CE" w:rsidP="00F4510F"/>
        </w:tc>
      </w:tr>
      <w:tr w:rsidR="009A51CE" w14:paraId="5D4FD789" w14:textId="77777777" w:rsidTr="00F4510F">
        <w:tc>
          <w:tcPr>
            <w:tcW w:w="1803" w:type="dxa"/>
          </w:tcPr>
          <w:p w14:paraId="03A11B33" w14:textId="77777777" w:rsidR="009A51CE" w:rsidRDefault="009A51CE" w:rsidP="00F4510F"/>
        </w:tc>
        <w:tc>
          <w:tcPr>
            <w:tcW w:w="1803" w:type="dxa"/>
          </w:tcPr>
          <w:p w14:paraId="569D37DC" w14:textId="77777777" w:rsidR="009A51CE" w:rsidRDefault="009A51CE" w:rsidP="00F4510F">
            <w:r>
              <w:t>Total</w:t>
            </w:r>
          </w:p>
        </w:tc>
        <w:tc>
          <w:tcPr>
            <w:tcW w:w="1803" w:type="dxa"/>
          </w:tcPr>
          <w:p w14:paraId="6874E5EF" w14:textId="77777777" w:rsidR="009A51CE" w:rsidRDefault="009A51CE" w:rsidP="00F4510F">
            <w:r>
              <w:t>£849.07</w:t>
            </w:r>
          </w:p>
        </w:tc>
        <w:tc>
          <w:tcPr>
            <w:tcW w:w="1803" w:type="dxa"/>
          </w:tcPr>
          <w:p w14:paraId="67A5FB0E" w14:textId="77777777" w:rsidR="009A51CE" w:rsidRDefault="009A51CE" w:rsidP="00F4510F"/>
        </w:tc>
        <w:tc>
          <w:tcPr>
            <w:tcW w:w="1804" w:type="dxa"/>
          </w:tcPr>
          <w:p w14:paraId="659D443D" w14:textId="77777777" w:rsidR="009A51CE" w:rsidRDefault="009A51CE" w:rsidP="00F4510F"/>
        </w:tc>
      </w:tr>
      <w:tr w:rsidR="009A51CE" w14:paraId="62D777A0" w14:textId="77777777" w:rsidTr="00F4510F">
        <w:tc>
          <w:tcPr>
            <w:tcW w:w="1803" w:type="dxa"/>
          </w:tcPr>
          <w:p w14:paraId="5B0C9AE1" w14:textId="77777777" w:rsidR="009A51CE" w:rsidRDefault="009A51CE" w:rsidP="00F4510F"/>
        </w:tc>
        <w:tc>
          <w:tcPr>
            <w:tcW w:w="1803" w:type="dxa"/>
          </w:tcPr>
          <w:p w14:paraId="0D9E8A19" w14:textId="77777777" w:rsidR="009A51CE" w:rsidRDefault="009A51CE" w:rsidP="00F4510F"/>
        </w:tc>
        <w:tc>
          <w:tcPr>
            <w:tcW w:w="1803" w:type="dxa"/>
          </w:tcPr>
          <w:p w14:paraId="1624AB30" w14:textId="77777777" w:rsidR="009A51CE" w:rsidRDefault="009A51CE" w:rsidP="00F4510F"/>
        </w:tc>
        <w:tc>
          <w:tcPr>
            <w:tcW w:w="1803" w:type="dxa"/>
          </w:tcPr>
          <w:p w14:paraId="17C81C91" w14:textId="77777777" w:rsidR="009A51CE" w:rsidRDefault="009A51CE" w:rsidP="00F4510F"/>
        </w:tc>
        <w:tc>
          <w:tcPr>
            <w:tcW w:w="1804" w:type="dxa"/>
          </w:tcPr>
          <w:p w14:paraId="72FCAF21" w14:textId="77777777" w:rsidR="009A51CE" w:rsidRDefault="009A51CE" w:rsidP="00F4510F"/>
        </w:tc>
      </w:tr>
    </w:tbl>
    <w:p w14:paraId="7F153207" w14:textId="77777777" w:rsidR="009A51CE" w:rsidRDefault="009A51CE" w:rsidP="009A51CE"/>
    <w:p w14:paraId="6B2D2EE0" w14:textId="77777777" w:rsidR="009A51CE" w:rsidRDefault="009A51CE" w:rsidP="009A51CE">
      <w:r>
        <w:t xml:space="preserve">Paid/Agreed to be paid with Authorisation </w:t>
      </w:r>
      <w:proofErr w:type="spellStart"/>
      <w:r>
        <w:t xml:space="preserve">mid </w:t>
      </w:r>
      <w:proofErr w:type="gramStart"/>
      <w:r>
        <w:t>month</w:t>
      </w:r>
      <w:proofErr w:type="spellEnd"/>
      <w:proofErr w:type="gramEnd"/>
    </w:p>
    <w:tbl>
      <w:tblPr>
        <w:tblStyle w:val="TableGrid"/>
        <w:tblW w:w="0" w:type="auto"/>
        <w:tblLook w:val="04A0" w:firstRow="1" w:lastRow="0" w:firstColumn="1" w:lastColumn="0" w:noHBand="0" w:noVBand="1"/>
      </w:tblPr>
      <w:tblGrid>
        <w:gridCol w:w="1803"/>
        <w:gridCol w:w="1803"/>
        <w:gridCol w:w="1803"/>
        <w:gridCol w:w="1803"/>
        <w:gridCol w:w="1804"/>
      </w:tblGrid>
      <w:tr w:rsidR="009A51CE" w14:paraId="20DE1DDD" w14:textId="77777777" w:rsidTr="00F4510F">
        <w:tc>
          <w:tcPr>
            <w:tcW w:w="1803" w:type="dxa"/>
          </w:tcPr>
          <w:p w14:paraId="3F6C3CCA" w14:textId="77777777" w:rsidR="009A51CE" w:rsidRDefault="009A51CE" w:rsidP="00F4510F">
            <w:r>
              <w:t>A Boughton</w:t>
            </w:r>
          </w:p>
        </w:tc>
        <w:tc>
          <w:tcPr>
            <w:tcW w:w="1803" w:type="dxa"/>
          </w:tcPr>
          <w:p w14:paraId="3664DD23" w14:textId="77777777" w:rsidR="009A51CE" w:rsidRDefault="009A51CE" w:rsidP="00F4510F">
            <w:r>
              <w:t>Working from Home Allowance</w:t>
            </w:r>
          </w:p>
        </w:tc>
        <w:tc>
          <w:tcPr>
            <w:tcW w:w="1803" w:type="dxa"/>
          </w:tcPr>
          <w:p w14:paraId="568453B1" w14:textId="77777777" w:rsidR="009A51CE" w:rsidRDefault="009A51CE" w:rsidP="00F4510F">
            <w:r>
              <w:t>£26.00 -Dec</w:t>
            </w:r>
          </w:p>
        </w:tc>
        <w:tc>
          <w:tcPr>
            <w:tcW w:w="1803" w:type="dxa"/>
          </w:tcPr>
          <w:p w14:paraId="2D8B8E2F" w14:textId="77777777" w:rsidR="009A51CE" w:rsidRDefault="009A51CE" w:rsidP="00F4510F"/>
        </w:tc>
        <w:tc>
          <w:tcPr>
            <w:tcW w:w="1804" w:type="dxa"/>
          </w:tcPr>
          <w:p w14:paraId="5DDA7598" w14:textId="77777777" w:rsidR="009A51CE" w:rsidRDefault="009A51CE" w:rsidP="00F4510F"/>
        </w:tc>
      </w:tr>
      <w:tr w:rsidR="009A51CE" w14:paraId="16718310" w14:textId="77777777" w:rsidTr="00F4510F">
        <w:tc>
          <w:tcPr>
            <w:tcW w:w="1803" w:type="dxa"/>
          </w:tcPr>
          <w:p w14:paraId="042C725E" w14:textId="77777777" w:rsidR="009A51CE" w:rsidRDefault="009A51CE" w:rsidP="00F4510F">
            <w:r>
              <w:t>A Boughton</w:t>
            </w:r>
          </w:p>
        </w:tc>
        <w:tc>
          <w:tcPr>
            <w:tcW w:w="1803" w:type="dxa"/>
          </w:tcPr>
          <w:p w14:paraId="382C33C6" w14:textId="77777777" w:rsidR="009A51CE" w:rsidRDefault="009A51CE" w:rsidP="00F4510F">
            <w:r>
              <w:t>Renumeration</w:t>
            </w:r>
          </w:p>
        </w:tc>
        <w:tc>
          <w:tcPr>
            <w:tcW w:w="1803" w:type="dxa"/>
          </w:tcPr>
          <w:p w14:paraId="12CB128B" w14:textId="77777777" w:rsidR="009A51CE" w:rsidRDefault="009A51CE" w:rsidP="00F4510F">
            <w:r>
              <w:t>£792.60 -Dec</w:t>
            </w:r>
          </w:p>
        </w:tc>
        <w:tc>
          <w:tcPr>
            <w:tcW w:w="1803" w:type="dxa"/>
          </w:tcPr>
          <w:p w14:paraId="13930948" w14:textId="77777777" w:rsidR="009A51CE" w:rsidRDefault="009A51CE" w:rsidP="00F4510F"/>
        </w:tc>
        <w:tc>
          <w:tcPr>
            <w:tcW w:w="1804" w:type="dxa"/>
          </w:tcPr>
          <w:p w14:paraId="0AD7DE22" w14:textId="77777777" w:rsidR="009A51CE" w:rsidRDefault="009A51CE" w:rsidP="00F4510F"/>
        </w:tc>
      </w:tr>
      <w:tr w:rsidR="009A51CE" w14:paraId="312C097A" w14:textId="77777777" w:rsidTr="00F4510F">
        <w:tc>
          <w:tcPr>
            <w:tcW w:w="1803" w:type="dxa"/>
          </w:tcPr>
          <w:p w14:paraId="1BBDC5F2" w14:textId="77777777" w:rsidR="009A51CE" w:rsidRDefault="009A51CE" w:rsidP="00F4510F"/>
        </w:tc>
        <w:tc>
          <w:tcPr>
            <w:tcW w:w="1803" w:type="dxa"/>
          </w:tcPr>
          <w:p w14:paraId="5A5F932E" w14:textId="77777777" w:rsidR="009A51CE" w:rsidRDefault="009A51CE" w:rsidP="00F4510F">
            <w:r>
              <w:t>Total</w:t>
            </w:r>
          </w:p>
        </w:tc>
        <w:tc>
          <w:tcPr>
            <w:tcW w:w="1803" w:type="dxa"/>
          </w:tcPr>
          <w:p w14:paraId="1F9E2361" w14:textId="77777777" w:rsidR="009A51CE" w:rsidRDefault="009A51CE" w:rsidP="00F4510F">
            <w:r>
              <w:t>£818.60 -Dec</w:t>
            </w:r>
          </w:p>
        </w:tc>
        <w:tc>
          <w:tcPr>
            <w:tcW w:w="1803" w:type="dxa"/>
          </w:tcPr>
          <w:p w14:paraId="10C007A6" w14:textId="77777777" w:rsidR="009A51CE" w:rsidRDefault="009A51CE" w:rsidP="00F4510F"/>
        </w:tc>
        <w:tc>
          <w:tcPr>
            <w:tcW w:w="1804" w:type="dxa"/>
          </w:tcPr>
          <w:p w14:paraId="31F222C1" w14:textId="77777777" w:rsidR="009A51CE" w:rsidRDefault="009A51CE" w:rsidP="00F4510F"/>
        </w:tc>
      </w:tr>
      <w:tr w:rsidR="009A51CE" w14:paraId="08A08203" w14:textId="77777777" w:rsidTr="00F4510F">
        <w:tc>
          <w:tcPr>
            <w:tcW w:w="1803" w:type="dxa"/>
          </w:tcPr>
          <w:p w14:paraId="01744C1D" w14:textId="77777777" w:rsidR="009A51CE" w:rsidRDefault="009A51CE" w:rsidP="00F4510F">
            <w:r>
              <w:t>Fiona Hancock</w:t>
            </w:r>
          </w:p>
        </w:tc>
        <w:tc>
          <w:tcPr>
            <w:tcW w:w="1803" w:type="dxa"/>
          </w:tcPr>
          <w:p w14:paraId="6598B040" w14:textId="77777777" w:rsidR="009A51CE" w:rsidRDefault="009A51CE" w:rsidP="00F4510F">
            <w:proofErr w:type="spellStart"/>
            <w:r>
              <w:t>BackPay</w:t>
            </w:r>
            <w:proofErr w:type="spellEnd"/>
          </w:p>
        </w:tc>
        <w:tc>
          <w:tcPr>
            <w:tcW w:w="1803" w:type="dxa"/>
          </w:tcPr>
          <w:p w14:paraId="2DAE7E8A" w14:textId="77777777" w:rsidR="009A51CE" w:rsidRDefault="009A51CE" w:rsidP="00F4510F">
            <w:r>
              <w:t>£26.50</w:t>
            </w:r>
          </w:p>
        </w:tc>
        <w:tc>
          <w:tcPr>
            <w:tcW w:w="1803" w:type="dxa"/>
          </w:tcPr>
          <w:p w14:paraId="1A3939AB" w14:textId="77777777" w:rsidR="009A51CE" w:rsidRDefault="009A51CE" w:rsidP="00F4510F"/>
        </w:tc>
        <w:tc>
          <w:tcPr>
            <w:tcW w:w="1804" w:type="dxa"/>
          </w:tcPr>
          <w:p w14:paraId="20661E2E" w14:textId="77777777" w:rsidR="009A51CE" w:rsidRDefault="009A51CE" w:rsidP="00F4510F"/>
        </w:tc>
      </w:tr>
      <w:tr w:rsidR="009A51CE" w14:paraId="3E18A2E3" w14:textId="77777777" w:rsidTr="00F4510F">
        <w:tc>
          <w:tcPr>
            <w:tcW w:w="1803" w:type="dxa"/>
          </w:tcPr>
          <w:p w14:paraId="10A86284" w14:textId="77777777" w:rsidR="009A51CE" w:rsidRDefault="009A51CE" w:rsidP="00F4510F">
            <w:r>
              <w:t>GPD Heating</w:t>
            </w:r>
          </w:p>
        </w:tc>
        <w:tc>
          <w:tcPr>
            <w:tcW w:w="1803" w:type="dxa"/>
          </w:tcPr>
          <w:p w14:paraId="26D828FD" w14:textId="77777777" w:rsidR="009A51CE" w:rsidRDefault="009A51CE" w:rsidP="00F4510F"/>
        </w:tc>
        <w:tc>
          <w:tcPr>
            <w:tcW w:w="1803" w:type="dxa"/>
          </w:tcPr>
          <w:p w14:paraId="4DA92CE1" w14:textId="77777777" w:rsidR="009A51CE" w:rsidRDefault="009A51CE" w:rsidP="00F4510F">
            <w:r>
              <w:t>£396.00 to be claimed back via insurance</w:t>
            </w:r>
          </w:p>
        </w:tc>
        <w:tc>
          <w:tcPr>
            <w:tcW w:w="1803" w:type="dxa"/>
          </w:tcPr>
          <w:p w14:paraId="6E2B8BB4" w14:textId="77777777" w:rsidR="009A51CE" w:rsidRDefault="009A51CE" w:rsidP="00F4510F"/>
        </w:tc>
        <w:tc>
          <w:tcPr>
            <w:tcW w:w="1804" w:type="dxa"/>
          </w:tcPr>
          <w:p w14:paraId="179B5BAC" w14:textId="77777777" w:rsidR="009A51CE" w:rsidRDefault="009A51CE" w:rsidP="00F4510F"/>
        </w:tc>
      </w:tr>
      <w:tr w:rsidR="009A51CE" w14:paraId="3559FDB6" w14:textId="77777777" w:rsidTr="00F4510F">
        <w:tc>
          <w:tcPr>
            <w:tcW w:w="1803" w:type="dxa"/>
          </w:tcPr>
          <w:p w14:paraId="522DAA4B" w14:textId="77777777" w:rsidR="009A51CE" w:rsidRDefault="009A51CE" w:rsidP="00F4510F">
            <w:r>
              <w:t>Paragon</w:t>
            </w:r>
          </w:p>
        </w:tc>
        <w:tc>
          <w:tcPr>
            <w:tcW w:w="1803" w:type="dxa"/>
          </w:tcPr>
          <w:p w14:paraId="3CEAD231" w14:textId="77777777" w:rsidR="009A51CE" w:rsidRDefault="009A51CE" w:rsidP="00F4510F">
            <w:r>
              <w:t xml:space="preserve">Dehumidifier </w:t>
            </w:r>
          </w:p>
        </w:tc>
        <w:tc>
          <w:tcPr>
            <w:tcW w:w="1803" w:type="dxa"/>
          </w:tcPr>
          <w:p w14:paraId="178E7E91" w14:textId="77777777" w:rsidR="009A51CE" w:rsidRDefault="009A51CE" w:rsidP="00F4510F">
            <w:r>
              <w:t>£288.00</w:t>
            </w:r>
          </w:p>
        </w:tc>
        <w:tc>
          <w:tcPr>
            <w:tcW w:w="1803" w:type="dxa"/>
          </w:tcPr>
          <w:p w14:paraId="509A2F35" w14:textId="77777777" w:rsidR="009A51CE" w:rsidRDefault="009A51CE" w:rsidP="00F4510F"/>
        </w:tc>
        <w:tc>
          <w:tcPr>
            <w:tcW w:w="1804" w:type="dxa"/>
          </w:tcPr>
          <w:p w14:paraId="4611D660" w14:textId="77777777" w:rsidR="009A51CE" w:rsidRDefault="009A51CE" w:rsidP="00F4510F"/>
        </w:tc>
      </w:tr>
      <w:tr w:rsidR="009A51CE" w14:paraId="4DA23A4B" w14:textId="77777777" w:rsidTr="00F4510F">
        <w:tc>
          <w:tcPr>
            <w:tcW w:w="1803" w:type="dxa"/>
          </w:tcPr>
          <w:p w14:paraId="58670AFA" w14:textId="77777777" w:rsidR="009A51CE" w:rsidRDefault="009A51CE" w:rsidP="00F4510F">
            <w:r>
              <w:t xml:space="preserve">Pat Hardcastle for Huws Gray (Insulation Roll) </w:t>
            </w:r>
          </w:p>
        </w:tc>
        <w:tc>
          <w:tcPr>
            <w:tcW w:w="1803" w:type="dxa"/>
          </w:tcPr>
          <w:p w14:paraId="041D0D30" w14:textId="77777777" w:rsidR="009A51CE" w:rsidRDefault="009A51CE" w:rsidP="00F4510F">
            <w:r>
              <w:t>Insulation Roll</w:t>
            </w:r>
          </w:p>
        </w:tc>
        <w:tc>
          <w:tcPr>
            <w:tcW w:w="1803" w:type="dxa"/>
          </w:tcPr>
          <w:p w14:paraId="698FA148" w14:textId="77777777" w:rsidR="009A51CE" w:rsidRDefault="009A51CE" w:rsidP="00F4510F">
            <w:r>
              <w:t>£144.00</w:t>
            </w:r>
          </w:p>
        </w:tc>
        <w:tc>
          <w:tcPr>
            <w:tcW w:w="1803" w:type="dxa"/>
          </w:tcPr>
          <w:p w14:paraId="462B45DC" w14:textId="77777777" w:rsidR="009A51CE" w:rsidRDefault="009A51CE" w:rsidP="00F4510F"/>
        </w:tc>
        <w:tc>
          <w:tcPr>
            <w:tcW w:w="1804" w:type="dxa"/>
          </w:tcPr>
          <w:p w14:paraId="0523E8AF" w14:textId="77777777" w:rsidR="009A51CE" w:rsidRDefault="009A51CE" w:rsidP="00F4510F"/>
        </w:tc>
      </w:tr>
      <w:tr w:rsidR="009A51CE" w14:paraId="1F325154" w14:textId="77777777" w:rsidTr="00F4510F">
        <w:tc>
          <w:tcPr>
            <w:tcW w:w="1803" w:type="dxa"/>
          </w:tcPr>
          <w:p w14:paraId="63A33C57" w14:textId="77777777" w:rsidR="009A51CE" w:rsidRDefault="009A51CE" w:rsidP="00F4510F">
            <w:proofErr w:type="spellStart"/>
            <w:r>
              <w:t>Lattimer</w:t>
            </w:r>
            <w:proofErr w:type="spellEnd"/>
            <w:r>
              <w:t xml:space="preserve"> Electrical Services</w:t>
            </w:r>
          </w:p>
        </w:tc>
        <w:tc>
          <w:tcPr>
            <w:tcW w:w="1803" w:type="dxa"/>
          </w:tcPr>
          <w:p w14:paraId="084EC16E" w14:textId="77777777" w:rsidR="009A51CE" w:rsidRDefault="009A51CE" w:rsidP="00F4510F">
            <w:r>
              <w:t>Electrical damage to Scout Hut after leak</w:t>
            </w:r>
          </w:p>
        </w:tc>
        <w:tc>
          <w:tcPr>
            <w:tcW w:w="1803" w:type="dxa"/>
          </w:tcPr>
          <w:p w14:paraId="505F5B0C" w14:textId="77777777" w:rsidR="009A51CE" w:rsidRDefault="009A51CE" w:rsidP="00F4510F">
            <w:r>
              <w:t>£509.04</w:t>
            </w:r>
          </w:p>
        </w:tc>
        <w:tc>
          <w:tcPr>
            <w:tcW w:w="1803" w:type="dxa"/>
          </w:tcPr>
          <w:p w14:paraId="7534BD23" w14:textId="77777777" w:rsidR="009A51CE" w:rsidRDefault="009A51CE" w:rsidP="00F4510F"/>
        </w:tc>
        <w:tc>
          <w:tcPr>
            <w:tcW w:w="1804" w:type="dxa"/>
          </w:tcPr>
          <w:p w14:paraId="0348E97F" w14:textId="77777777" w:rsidR="009A51CE" w:rsidRDefault="009A51CE" w:rsidP="00F4510F"/>
        </w:tc>
      </w:tr>
    </w:tbl>
    <w:p w14:paraId="6866D317" w14:textId="77777777" w:rsidR="009A51CE" w:rsidRDefault="009A51CE" w:rsidP="009A51CE"/>
    <w:p w14:paraId="4BBD0673" w14:textId="77777777" w:rsidR="009A51CE" w:rsidRDefault="009A51CE" w:rsidP="009A51CE">
      <w:r>
        <w:t>Account balances</w:t>
      </w:r>
    </w:p>
    <w:tbl>
      <w:tblPr>
        <w:tblStyle w:val="TableGrid"/>
        <w:tblW w:w="0" w:type="auto"/>
        <w:tblLook w:val="04A0" w:firstRow="1" w:lastRow="0" w:firstColumn="1" w:lastColumn="0" w:noHBand="0" w:noVBand="1"/>
      </w:tblPr>
      <w:tblGrid>
        <w:gridCol w:w="1803"/>
        <w:gridCol w:w="1803"/>
        <w:gridCol w:w="1803"/>
        <w:gridCol w:w="1803"/>
        <w:gridCol w:w="1804"/>
      </w:tblGrid>
      <w:tr w:rsidR="009A51CE" w14:paraId="45F4B9B7" w14:textId="77777777" w:rsidTr="00F4510F">
        <w:tc>
          <w:tcPr>
            <w:tcW w:w="1803" w:type="dxa"/>
          </w:tcPr>
          <w:p w14:paraId="2DAD559A" w14:textId="77777777" w:rsidR="009A51CE" w:rsidRDefault="009A51CE" w:rsidP="00F4510F">
            <w:r>
              <w:t>Treasurers account</w:t>
            </w:r>
          </w:p>
        </w:tc>
        <w:tc>
          <w:tcPr>
            <w:tcW w:w="1803" w:type="dxa"/>
          </w:tcPr>
          <w:p w14:paraId="6DB9B708" w14:textId="77777777" w:rsidR="009A51CE" w:rsidRDefault="009A51CE" w:rsidP="00F4510F">
            <w:r>
              <w:t>£14,179.93 on 30/11/22</w:t>
            </w:r>
          </w:p>
        </w:tc>
        <w:tc>
          <w:tcPr>
            <w:tcW w:w="1803" w:type="dxa"/>
          </w:tcPr>
          <w:p w14:paraId="08AF8FB1" w14:textId="77777777" w:rsidR="009A51CE" w:rsidRDefault="009A51CE" w:rsidP="00F4510F"/>
        </w:tc>
        <w:tc>
          <w:tcPr>
            <w:tcW w:w="1803" w:type="dxa"/>
          </w:tcPr>
          <w:p w14:paraId="52282E6D" w14:textId="77777777" w:rsidR="009A51CE" w:rsidRDefault="009A51CE" w:rsidP="00F4510F"/>
        </w:tc>
        <w:tc>
          <w:tcPr>
            <w:tcW w:w="1804" w:type="dxa"/>
          </w:tcPr>
          <w:p w14:paraId="6A89DD1E" w14:textId="77777777" w:rsidR="009A51CE" w:rsidRDefault="009A51CE" w:rsidP="00F4510F"/>
        </w:tc>
      </w:tr>
      <w:tr w:rsidR="009A51CE" w14:paraId="0C02EC4E" w14:textId="77777777" w:rsidTr="00F4510F">
        <w:tc>
          <w:tcPr>
            <w:tcW w:w="1803" w:type="dxa"/>
          </w:tcPr>
          <w:p w14:paraId="588577F2" w14:textId="77777777" w:rsidR="009A51CE" w:rsidRDefault="009A51CE" w:rsidP="00F4510F">
            <w:r>
              <w:t>Business Account</w:t>
            </w:r>
          </w:p>
        </w:tc>
        <w:tc>
          <w:tcPr>
            <w:tcW w:w="1803" w:type="dxa"/>
          </w:tcPr>
          <w:p w14:paraId="13577049" w14:textId="77777777" w:rsidR="009A51CE" w:rsidRDefault="009A51CE" w:rsidP="00F4510F">
            <w:r>
              <w:t>£32,697.70 on</w:t>
            </w:r>
          </w:p>
          <w:p w14:paraId="1C7B4D2E" w14:textId="77777777" w:rsidR="009A51CE" w:rsidRDefault="009A51CE" w:rsidP="00F4510F">
            <w:r>
              <w:t>30/11/22</w:t>
            </w:r>
          </w:p>
        </w:tc>
        <w:tc>
          <w:tcPr>
            <w:tcW w:w="1803" w:type="dxa"/>
          </w:tcPr>
          <w:p w14:paraId="414C9B14" w14:textId="77777777" w:rsidR="009A51CE" w:rsidRDefault="009A51CE" w:rsidP="00F4510F"/>
        </w:tc>
        <w:tc>
          <w:tcPr>
            <w:tcW w:w="1803" w:type="dxa"/>
          </w:tcPr>
          <w:p w14:paraId="32E61F0A" w14:textId="77777777" w:rsidR="009A51CE" w:rsidRDefault="009A51CE" w:rsidP="00F4510F"/>
        </w:tc>
        <w:tc>
          <w:tcPr>
            <w:tcW w:w="1804" w:type="dxa"/>
          </w:tcPr>
          <w:p w14:paraId="41419521" w14:textId="77777777" w:rsidR="009A51CE" w:rsidRDefault="009A51CE" w:rsidP="00F4510F"/>
        </w:tc>
      </w:tr>
      <w:tr w:rsidR="009A51CE" w14:paraId="551B27DE" w14:textId="77777777" w:rsidTr="00F4510F">
        <w:tc>
          <w:tcPr>
            <w:tcW w:w="1803" w:type="dxa"/>
          </w:tcPr>
          <w:p w14:paraId="67303397" w14:textId="77777777" w:rsidR="009A51CE" w:rsidRDefault="009A51CE" w:rsidP="00F4510F">
            <w:r>
              <w:t>Precept</w:t>
            </w:r>
          </w:p>
        </w:tc>
        <w:tc>
          <w:tcPr>
            <w:tcW w:w="1803" w:type="dxa"/>
          </w:tcPr>
          <w:p w14:paraId="3F381E18" w14:textId="77777777" w:rsidR="009A51CE" w:rsidRDefault="009A51CE" w:rsidP="00F4510F">
            <w:pPr>
              <w:rPr>
                <w:rFonts w:ascii="Verdana" w:hAnsi="Verdana"/>
                <w:color w:val="222222"/>
                <w:sz w:val="20"/>
                <w:szCs w:val="20"/>
              </w:rPr>
            </w:pPr>
            <w:r>
              <w:rPr>
                <w:rFonts w:ascii="Verdana" w:hAnsi="Verdana"/>
                <w:color w:val="222222"/>
                <w:sz w:val="20"/>
                <w:szCs w:val="20"/>
              </w:rPr>
              <w:t xml:space="preserve">Total for 2022/2023 received </w:t>
            </w:r>
          </w:p>
        </w:tc>
        <w:tc>
          <w:tcPr>
            <w:tcW w:w="1803" w:type="dxa"/>
          </w:tcPr>
          <w:p w14:paraId="66E74A52" w14:textId="77777777" w:rsidR="009A51CE" w:rsidRDefault="009A51CE" w:rsidP="00F4510F"/>
        </w:tc>
        <w:tc>
          <w:tcPr>
            <w:tcW w:w="1803" w:type="dxa"/>
          </w:tcPr>
          <w:p w14:paraId="521B1031" w14:textId="77777777" w:rsidR="009A51CE" w:rsidRDefault="009A51CE" w:rsidP="00F4510F"/>
        </w:tc>
        <w:tc>
          <w:tcPr>
            <w:tcW w:w="1804" w:type="dxa"/>
          </w:tcPr>
          <w:p w14:paraId="734910EC" w14:textId="77777777" w:rsidR="009A51CE" w:rsidRDefault="009A51CE" w:rsidP="00F4510F"/>
        </w:tc>
      </w:tr>
    </w:tbl>
    <w:p w14:paraId="0DD54C7D" w14:textId="77777777" w:rsidR="009A51CE" w:rsidRDefault="009A51CE" w:rsidP="009A51CE"/>
    <w:p w14:paraId="4AE40CE9" w14:textId="77777777" w:rsidR="009A51CE" w:rsidRDefault="009A51CE" w:rsidP="009A51CE">
      <w:r>
        <w:t>2022/2023 Direct Debit Payments</w:t>
      </w:r>
    </w:p>
    <w:tbl>
      <w:tblPr>
        <w:tblStyle w:val="TableGrid"/>
        <w:tblW w:w="0" w:type="auto"/>
        <w:tblLook w:val="04A0" w:firstRow="1" w:lastRow="0" w:firstColumn="1" w:lastColumn="0" w:noHBand="0" w:noVBand="1"/>
      </w:tblPr>
      <w:tblGrid>
        <w:gridCol w:w="9016"/>
      </w:tblGrid>
      <w:tr w:rsidR="009A51CE" w14:paraId="4EF50222" w14:textId="77777777" w:rsidTr="00F4510F">
        <w:tc>
          <w:tcPr>
            <w:tcW w:w="9016" w:type="dxa"/>
          </w:tcPr>
          <w:p w14:paraId="29D014A6" w14:textId="77777777" w:rsidR="009A51CE" w:rsidRDefault="009A51CE" w:rsidP="00F4510F">
            <w:r>
              <w:t>Octopus Energy -Electric Playing Fields -                                                                                      Monthly</w:t>
            </w:r>
          </w:p>
          <w:p w14:paraId="2EB4DB27" w14:textId="77777777" w:rsidR="009A51CE" w:rsidRDefault="009A51CE" w:rsidP="00F4510F">
            <w:r>
              <w:t xml:space="preserve">Opus Energy- Gas Cricket </w:t>
            </w:r>
            <w:proofErr w:type="spellStart"/>
            <w:r>
              <w:t>Pavillion</w:t>
            </w:r>
            <w:proofErr w:type="spellEnd"/>
            <w:r>
              <w:t>-                                                                                               Monthly</w:t>
            </w:r>
          </w:p>
          <w:p w14:paraId="6B483F82" w14:textId="77777777" w:rsidR="009A51CE" w:rsidRDefault="009A51CE" w:rsidP="00F4510F">
            <w:r>
              <w:t>Opus Energy -Gas Scout Hut-                                                                                                          Monthly</w:t>
            </w:r>
          </w:p>
          <w:p w14:paraId="4DB93DFC" w14:textId="77777777" w:rsidR="009A51CE" w:rsidRDefault="009A51CE" w:rsidP="00F4510F">
            <w:r>
              <w:t>SSE-Street Lighting-                                                                                                                          Monthly</w:t>
            </w:r>
          </w:p>
          <w:p w14:paraId="568BCBC8" w14:textId="77777777" w:rsidR="009A51CE" w:rsidRDefault="009A51CE" w:rsidP="00F4510F">
            <w:r>
              <w:t>Anglian Water Playing Field-                                                                                                           Quarterly</w:t>
            </w:r>
          </w:p>
          <w:p w14:paraId="4C158C53" w14:textId="77777777" w:rsidR="009A51CE" w:rsidRDefault="009A51CE" w:rsidP="00F4510F">
            <w:r>
              <w:t>ICO -                                                                                                                                                     Annually</w:t>
            </w:r>
          </w:p>
          <w:p w14:paraId="71B52FBB" w14:textId="77777777" w:rsidR="009A51CE" w:rsidRDefault="009A51CE" w:rsidP="00F4510F">
            <w:r>
              <w:t>HP Print-Direct Card Payment-                                                                                                       Monthly</w:t>
            </w:r>
          </w:p>
        </w:tc>
      </w:tr>
    </w:tbl>
    <w:p w14:paraId="285FAD17" w14:textId="77777777" w:rsidR="009A51CE" w:rsidRDefault="009A51CE" w:rsidP="009A51CE"/>
    <w:p w14:paraId="798023EB" w14:textId="77777777" w:rsidR="009A51CE" w:rsidRPr="00A40A06" w:rsidRDefault="009A51CE" w:rsidP="009A51CE">
      <w:pPr>
        <w:rPr>
          <w:i/>
          <w:iCs/>
        </w:rPr>
      </w:pPr>
      <w:r w:rsidRPr="00A40A06">
        <w:rPr>
          <w:i/>
          <w:iCs/>
        </w:rPr>
        <w:t>Excerpt from Financial Regulations May 2022: 4. Budgetary control and authority to spend 4.1. Expenditure on revenue items may be authorised up to the amounts included for that class of expenditure in the approved budget. This authority is to be determined by: • the council for all items at £500 or above; • the Clerk, in conjunction with Chairman of Council, for any items below £500. Such authority is to be evidenced by a minute and/or by an authorisation slip duly signed by the Clerk, and where necessary also by the appropriate Chairman.</w:t>
      </w:r>
    </w:p>
    <w:p w14:paraId="43EEE309" w14:textId="77777777" w:rsidR="009A51CE" w:rsidRDefault="009A51CE" w:rsidP="009A51CE"/>
    <w:p w14:paraId="3E88A311" w14:textId="77777777" w:rsidR="009A51CE" w:rsidRDefault="009A51CE" w:rsidP="009A51CE"/>
    <w:p w14:paraId="1AE49201" w14:textId="77777777" w:rsidR="009A51CE" w:rsidRDefault="009A51CE" w:rsidP="009A51CE"/>
    <w:p w14:paraId="54FC9D26" w14:textId="77777777" w:rsidR="00581166" w:rsidRDefault="00581166" w:rsidP="00581166"/>
    <w:p w14:paraId="7A259670" w14:textId="77777777" w:rsidR="00581166" w:rsidRPr="000F4BEF" w:rsidRDefault="00581166" w:rsidP="00581166"/>
    <w:p w14:paraId="5A30CA1A" w14:textId="77777777" w:rsidR="00B01438" w:rsidRDefault="00B01438"/>
    <w:sectPr w:rsidR="00B01438">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6E5A5C" w14:textId="77777777" w:rsidR="00553ED4" w:rsidRDefault="00553ED4" w:rsidP="00581166">
      <w:pPr>
        <w:spacing w:line="240" w:lineRule="auto"/>
      </w:pPr>
      <w:r>
        <w:separator/>
      </w:r>
    </w:p>
  </w:endnote>
  <w:endnote w:type="continuationSeparator" w:id="0">
    <w:p w14:paraId="4EDB8831" w14:textId="77777777" w:rsidR="00553ED4" w:rsidRDefault="00553ED4" w:rsidP="0058116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6F238" w14:textId="77777777" w:rsidR="00553ED4" w:rsidRDefault="00553ED4" w:rsidP="00581166">
      <w:pPr>
        <w:spacing w:line="240" w:lineRule="auto"/>
      </w:pPr>
      <w:r>
        <w:separator/>
      </w:r>
    </w:p>
  </w:footnote>
  <w:footnote w:type="continuationSeparator" w:id="0">
    <w:p w14:paraId="399B0D8F" w14:textId="77777777" w:rsidR="00553ED4" w:rsidRDefault="00553ED4" w:rsidP="0058116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97AC5" w14:textId="77777777" w:rsidR="00581166" w:rsidRPr="00581166" w:rsidRDefault="00581166" w:rsidP="00581166">
    <w:pPr>
      <w:tabs>
        <w:tab w:val="center" w:pos="4513"/>
        <w:tab w:val="right" w:pos="9026"/>
      </w:tabs>
      <w:spacing w:line="240" w:lineRule="auto"/>
      <w:jc w:val="center"/>
      <w:rPr>
        <w:b/>
        <w:bCs/>
        <w:sz w:val="28"/>
        <w:szCs w:val="28"/>
      </w:rPr>
    </w:pPr>
    <w:r w:rsidRPr="00581166">
      <w:t>`</w:t>
    </w:r>
    <w:r w:rsidRPr="00581166">
      <w:rPr>
        <w:b/>
        <w:bCs/>
        <w:sz w:val="28"/>
        <w:szCs w:val="28"/>
      </w:rPr>
      <w:t xml:space="preserve"> MAIDS MORETON PARISH COUNCIL </w:t>
    </w:r>
  </w:p>
  <w:p w14:paraId="5B87A45E" w14:textId="77777777" w:rsidR="00581166" w:rsidRPr="00581166" w:rsidRDefault="00581166" w:rsidP="00581166">
    <w:pPr>
      <w:tabs>
        <w:tab w:val="center" w:pos="4513"/>
        <w:tab w:val="left" w:pos="6180"/>
      </w:tabs>
      <w:spacing w:line="240" w:lineRule="auto"/>
    </w:pPr>
    <w:r w:rsidRPr="00581166">
      <w:tab/>
      <w:t>Clerk to the Council – Adele Boughton-Clerk</w:t>
    </w:r>
  </w:p>
  <w:p w14:paraId="7DB98AF4" w14:textId="77777777" w:rsidR="00581166" w:rsidRPr="00581166" w:rsidRDefault="00581166" w:rsidP="00581166">
    <w:pPr>
      <w:tabs>
        <w:tab w:val="center" w:pos="4513"/>
        <w:tab w:val="right" w:pos="9026"/>
      </w:tabs>
      <w:spacing w:line="240" w:lineRule="auto"/>
      <w:jc w:val="center"/>
    </w:pPr>
    <w:r w:rsidRPr="00581166">
      <w:t>8 Keppel Avenue, Haversham, Milton Keynes, MK19 7AJ</w:t>
    </w:r>
  </w:p>
  <w:p w14:paraId="5214A68E" w14:textId="77777777" w:rsidR="00581166" w:rsidRPr="00581166" w:rsidRDefault="00581166" w:rsidP="00581166">
    <w:pPr>
      <w:tabs>
        <w:tab w:val="center" w:pos="4513"/>
        <w:tab w:val="right" w:pos="9026"/>
      </w:tabs>
      <w:spacing w:line="240" w:lineRule="auto"/>
      <w:jc w:val="center"/>
    </w:pPr>
    <w:r w:rsidRPr="00581166">
      <w:t xml:space="preserve">Tel: 07544 751061 Email: </w:t>
    </w:r>
    <w:hyperlink r:id="rId1" w:history="1">
      <w:r w:rsidRPr="00581166">
        <w:rPr>
          <w:color w:val="0563C1" w:themeColor="hyperlink"/>
          <w:u w:val="single"/>
        </w:rPr>
        <w:t>maidsmoretonclerk@gmail.com</w:t>
      </w:r>
    </w:hyperlink>
  </w:p>
  <w:p w14:paraId="7D466F6C" w14:textId="77777777" w:rsidR="00581166" w:rsidRPr="00581166" w:rsidRDefault="00581166" w:rsidP="00581166">
    <w:pPr>
      <w:tabs>
        <w:tab w:val="center" w:pos="4513"/>
        <w:tab w:val="right" w:pos="9026"/>
      </w:tabs>
      <w:spacing w:line="240" w:lineRule="auto"/>
      <w:jc w:val="center"/>
    </w:pPr>
    <w:r w:rsidRPr="00581166">
      <w:t>www.maids-moreton.co.uk</w:t>
    </w:r>
  </w:p>
  <w:p w14:paraId="122D7A46" w14:textId="77777777" w:rsidR="00581166" w:rsidRPr="00581166" w:rsidRDefault="00581166" w:rsidP="00581166">
    <w:pPr>
      <w:tabs>
        <w:tab w:val="center" w:pos="4513"/>
        <w:tab w:val="right" w:pos="9026"/>
      </w:tabs>
      <w:spacing w:line="240" w:lineRule="auto"/>
      <w:jc w:val="center"/>
    </w:pPr>
  </w:p>
  <w:p w14:paraId="75B8829A" w14:textId="77777777" w:rsidR="00581166" w:rsidRPr="00581166" w:rsidRDefault="00581166" w:rsidP="00581166">
    <w:pPr>
      <w:tabs>
        <w:tab w:val="center" w:pos="4513"/>
        <w:tab w:val="right" w:pos="9026"/>
      </w:tabs>
      <w:spacing w:line="240" w:lineRule="auto"/>
      <w:rPr>
        <w:rFonts w:ascii="Calibri" w:eastAsia="Calibri" w:hAnsi="Calibri" w:cs="Times New Roman"/>
      </w:rPr>
    </w:pPr>
  </w:p>
  <w:p w14:paraId="7680DC6B" w14:textId="6968FC64" w:rsidR="00581166" w:rsidRDefault="00581166">
    <w:pPr>
      <w:pStyle w:val="Header"/>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2046AC"/>
    <w:multiLevelType w:val="multilevel"/>
    <w:tmpl w:val="4530CC2E"/>
    <w:lvl w:ilvl="0">
      <w:start w:val="122"/>
      <w:numFmt w:val="decimal"/>
      <w:lvlText w:val="%1/22"/>
      <w:lvlJc w:val="left"/>
      <w:pPr>
        <w:ind w:left="454" w:hanging="454"/>
      </w:pPr>
      <w:rPr>
        <w:rFonts w:hint="default"/>
      </w:rPr>
    </w:lvl>
    <w:lvl w:ilvl="1">
      <w:start w:val="1"/>
      <w:numFmt w:val="lowerLetter"/>
      <w:lvlText w:val="%2)"/>
      <w:lvlJc w:val="left"/>
      <w:pPr>
        <w:ind w:left="502" w:hanging="360"/>
      </w:pPr>
      <w:rPr>
        <w:rFonts w:hint="default"/>
        <w:b w:val="0"/>
        <w:bCs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2522774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166"/>
    <w:rsid w:val="000037DA"/>
    <w:rsid w:val="0004293D"/>
    <w:rsid w:val="000800A8"/>
    <w:rsid w:val="00096760"/>
    <w:rsid w:val="000A4554"/>
    <w:rsid w:val="000F3793"/>
    <w:rsid w:val="000F57F3"/>
    <w:rsid w:val="00116713"/>
    <w:rsid w:val="0016185C"/>
    <w:rsid w:val="0018667F"/>
    <w:rsid w:val="001A230A"/>
    <w:rsid w:val="001C011E"/>
    <w:rsid w:val="001F7EDB"/>
    <w:rsid w:val="0021472F"/>
    <w:rsid w:val="002219B4"/>
    <w:rsid w:val="00233AE0"/>
    <w:rsid w:val="002444A6"/>
    <w:rsid w:val="00297792"/>
    <w:rsid w:val="002D3AAF"/>
    <w:rsid w:val="003035A5"/>
    <w:rsid w:val="003352BA"/>
    <w:rsid w:val="003534E5"/>
    <w:rsid w:val="003C6B04"/>
    <w:rsid w:val="003E26B2"/>
    <w:rsid w:val="00430619"/>
    <w:rsid w:val="004B7193"/>
    <w:rsid w:val="004C0ECC"/>
    <w:rsid w:val="004E4083"/>
    <w:rsid w:val="00513B98"/>
    <w:rsid w:val="00553ED4"/>
    <w:rsid w:val="00581166"/>
    <w:rsid w:val="005B07B1"/>
    <w:rsid w:val="005C21A5"/>
    <w:rsid w:val="005E36FD"/>
    <w:rsid w:val="0062261F"/>
    <w:rsid w:val="006455B1"/>
    <w:rsid w:val="006A1BA9"/>
    <w:rsid w:val="006E2009"/>
    <w:rsid w:val="00704AEA"/>
    <w:rsid w:val="00777DC1"/>
    <w:rsid w:val="007874BF"/>
    <w:rsid w:val="007A56DC"/>
    <w:rsid w:val="007B3E92"/>
    <w:rsid w:val="007D582C"/>
    <w:rsid w:val="00866EFB"/>
    <w:rsid w:val="00895A8B"/>
    <w:rsid w:val="009930B6"/>
    <w:rsid w:val="009A41E6"/>
    <w:rsid w:val="009A51CE"/>
    <w:rsid w:val="009A543A"/>
    <w:rsid w:val="00A407BF"/>
    <w:rsid w:val="00A55839"/>
    <w:rsid w:val="00AA1C17"/>
    <w:rsid w:val="00AC5B9B"/>
    <w:rsid w:val="00AF3583"/>
    <w:rsid w:val="00B01438"/>
    <w:rsid w:val="00B773FF"/>
    <w:rsid w:val="00B913E5"/>
    <w:rsid w:val="00B93865"/>
    <w:rsid w:val="00BB1E0F"/>
    <w:rsid w:val="00C121A1"/>
    <w:rsid w:val="00C35F4E"/>
    <w:rsid w:val="00C832C4"/>
    <w:rsid w:val="00CA6738"/>
    <w:rsid w:val="00CA6C10"/>
    <w:rsid w:val="00CB0866"/>
    <w:rsid w:val="00CB596E"/>
    <w:rsid w:val="00CC688C"/>
    <w:rsid w:val="00D84D51"/>
    <w:rsid w:val="00DB0D2D"/>
    <w:rsid w:val="00DC704B"/>
    <w:rsid w:val="00DD63E5"/>
    <w:rsid w:val="00DD6DD1"/>
    <w:rsid w:val="00E165BD"/>
    <w:rsid w:val="00E315CF"/>
    <w:rsid w:val="00E379DE"/>
    <w:rsid w:val="00E74F6D"/>
    <w:rsid w:val="00E83127"/>
    <w:rsid w:val="00E85D42"/>
    <w:rsid w:val="00E93373"/>
    <w:rsid w:val="00EA3EE3"/>
    <w:rsid w:val="00EA5C38"/>
    <w:rsid w:val="00ED3F91"/>
    <w:rsid w:val="00F173D6"/>
    <w:rsid w:val="00F17AE7"/>
    <w:rsid w:val="00F22E88"/>
    <w:rsid w:val="00F855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EF411"/>
  <w15:chartTrackingRefBased/>
  <w15:docId w15:val="{9016CB99-F59D-4185-B2AA-38209EB53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1166"/>
  </w:style>
  <w:style w:type="paragraph" w:styleId="Heading5">
    <w:name w:val="heading 5"/>
    <w:basedOn w:val="Normal"/>
    <w:next w:val="Normal"/>
    <w:link w:val="Heading5Char"/>
    <w:qFormat/>
    <w:rsid w:val="00CA6C10"/>
    <w:pPr>
      <w:keepNext/>
      <w:keepLines/>
      <w:widowControl w:val="0"/>
      <w:spacing w:after="120" w:line="240" w:lineRule="auto"/>
      <w:outlineLvl w:val="4"/>
    </w:pPr>
    <w:rPr>
      <w:rFonts w:ascii="Calibri" w:hAnsi="Calibri"/>
      <w:i/>
      <w:snapToGrid w:val="0"/>
      <w:sz w:val="24"/>
      <w:lang w:eastAsia="nb-N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1166"/>
    <w:pPr>
      <w:tabs>
        <w:tab w:val="center" w:pos="4513"/>
        <w:tab w:val="right" w:pos="9026"/>
      </w:tabs>
      <w:spacing w:line="240" w:lineRule="auto"/>
    </w:pPr>
  </w:style>
  <w:style w:type="character" w:customStyle="1" w:styleId="HeaderChar">
    <w:name w:val="Header Char"/>
    <w:basedOn w:val="DefaultParagraphFont"/>
    <w:link w:val="Header"/>
    <w:uiPriority w:val="99"/>
    <w:rsid w:val="00581166"/>
  </w:style>
  <w:style w:type="paragraph" w:styleId="Footer">
    <w:name w:val="footer"/>
    <w:basedOn w:val="Normal"/>
    <w:link w:val="FooterChar"/>
    <w:uiPriority w:val="99"/>
    <w:unhideWhenUsed/>
    <w:rsid w:val="00581166"/>
    <w:pPr>
      <w:tabs>
        <w:tab w:val="center" w:pos="4513"/>
        <w:tab w:val="right" w:pos="9026"/>
      </w:tabs>
      <w:spacing w:line="240" w:lineRule="auto"/>
    </w:pPr>
  </w:style>
  <w:style w:type="character" w:customStyle="1" w:styleId="FooterChar">
    <w:name w:val="Footer Char"/>
    <w:basedOn w:val="DefaultParagraphFont"/>
    <w:link w:val="Footer"/>
    <w:uiPriority w:val="99"/>
    <w:rsid w:val="00581166"/>
  </w:style>
  <w:style w:type="table" w:styleId="TableGrid">
    <w:name w:val="Table Grid"/>
    <w:basedOn w:val="TableNormal"/>
    <w:uiPriority w:val="39"/>
    <w:rsid w:val="0058116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rsid w:val="00CA6C10"/>
    <w:rPr>
      <w:rFonts w:ascii="Calibri" w:hAnsi="Calibri"/>
      <w:i/>
      <w:snapToGrid w:val="0"/>
      <w:sz w:val="24"/>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7594619">
      <w:bodyDiv w:val="1"/>
      <w:marLeft w:val="0"/>
      <w:marRight w:val="0"/>
      <w:marTop w:val="0"/>
      <w:marBottom w:val="0"/>
      <w:divBdr>
        <w:top w:val="none" w:sz="0" w:space="0" w:color="auto"/>
        <w:left w:val="none" w:sz="0" w:space="0" w:color="auto"/>
        <w:bottom w:val="none" w:sz="0" w:space="0" w:color="auto"/>
        <w:right w:val="none" w:sz="0" w:space="0" w:color="auto"/>
      </w:divBdr>
    </w:div>
    <w:div w:id="1362390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mailto:maidsmoretonclerk@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1396</Words>
  <Characters>7958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Jacky Dale-Evans</dc:creator>
  <cp:keywords/>
  <dc:description/>
  <cp:lastModifiedBy>Jacky Dale-Evans</cp:lastModifiedBy>
  <cp:revision>2</cp:revision>
  <dcterms:created xsi:type="dcterms:W3CDTF">2023-02-20T10:18:00Z</dcterms:created>
  <dcterms:modified xsi:type="dcterms:W3CDTF">2023-02-20T10:18:00Z</dcterms:modified>
</cp:coreProperties>
</file>